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69D11" w14:textId="40EBF4D8" w:rsidR="00325812" w:rsidRDefault="00AA6A7F" w:rsidP="00325812">
      <w:pPr>
        <w:pStyle w:val="Nadpis1"/>
        <w:shd w:val="clear" w:color="auto" w:fill="002060"/>
        <w:tabs>
          <w:tab w:val="center" w:pos="4536"/>
        </w:tabs>
        <w:spacing w:before="0" w:after="0" w:line="280" w:lineRule="auto"/>
        <w:rPr>
          <w:rFonts w:ascii="Arial" w:hAnsi="Arial" w:cs="Arial"/>
          <w:caps/>
          <w:sz w:val="28"/>
          <w:szCs w:val="28"/>
          <w:lang w:val="sk-SK"/>
        </w:rPr>
      </w:pPr>
      <w:bookmarkStart w:id="0" w:name="_Toc377715726"/>
      <w:r w:rsidRPr="00AA6A7F">
        <w:rPr>
          <w:rFonts w:ascii="Arial" w:hAnsi="Arial" w:cs="Arial"/>
          <w:sz w:val="28"/>
          <w:szCs w:val="28"/>
          <w:lang w:val="sk-SK"/>
        </w:rPr>
        <w:tab/>
      </w:r>
      <w:bookmarkEnd w:id="0"/>
      <w:r w:rsidRPr="00AA6A7F">
        <w:rPr>
          <w:rFonts w:ascii="Arial" w:hAnsi="Arial" w:cs="Arial"/>
          <w:caps/>
          <w:sz w:val="28"/>
          <w:szCs w:val="28"/>
          <w:lang w:val="sk-SK"/>
        </w:rPr>
        <w:t>Opis predmetu zákazky</w:t>
      </w:r>
    </w:p>
    <w:p w14:paraId="67FD82B9" w14:textId="77777777" w:rsidR="00325812" w:rsidRPr="00325812" w:rsidRDefault="00325812" w:rsidP="00325812">
      <w:pPr>
        <w:rPr>
          <w:lang w:eastAsia="sk-SK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325812" w:rsidRPr="00EB58C9" w14:paraId="0E3A8124" w14:textId="77777777" w:rsidTr="003B7397">
        <w:tc>
          <w:tcPr>
            <w:tcW w:w="2835" w:type="dxa"/>
          </w:tcPr>
          <w:p w14:paraId="23646AD2" w14:textId="77777777" w:rsidR="00325812" w:rsidRPr="00EB58C9" w:rsidRDefault="00325812" w:rsidP="00583A1D">
            <w:pPr>
              <w:tabs>
                <w:tab w:val="left" w:pos="-5220"/>
              </w:tabs>
              <w:spacing w:after="200"/>
              <w:rPr>
                <w:rFonts w:ascii="Arial" w:hAnsi="Arial" w:cs="Arial"/>
                <w:b/>
                <w:sz w:val="22"/>
                <w:szCs w:val="22"/>
              </w:rPr>
            </w:pPr>
            <w:r w:rsidRPr="00EB58C9">
              <w:rPr>
                <w:rFonts w:ascii="Arial" w:hAnsi="Arial" w:cs="Arial"/>
                <w:b/>
                <w:sz w:val="22"/>
                <w:szCs w:val="22"/>
              </w:rPr>
              <w:t>Predmet zákazky:</w:t>
            </w:r>
          </w:p>
        </w:tc>
        <w:tc>
          <w:tcPr>
            <w:tcW w:w="6237" w:type="dxa"/>
          </w:tcPr>
          <w:p w14:paraId="5E62C55E" w14:textId="77777777" w:rsidR="00325812" w:rsidRPr="00EB58C9" w:rsidRDefault="00325812" w:rsidP="00583A1D">
            <w:pPr>
              <w:tabs>
                <w:tab w:val="left" w:pos="-5220"/>
              </w:tabs>
              <w:spacing w:after="20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Rekondičné pobyty</w:t>
            </w:r>
          </w:p>
        </w:tc>
      </w:tr>
    </w:tbl>
    <w:p w14:paraId="3CDB9FDE" w14:textId="71D9C9FB" w:rsidR="00AC7FA4" w:rsidRPr="0045690F" w:rsidRDefault="00AC7FA4" w:rsidP="0034014D">
      <w:pPr>
        <w:tabs>
          <w:tab w:val="left" w:pos="-5220"/>
        </w:tabs>
        <w:jc w:val="both"/>
        <w:rPr>
          <w:rFonts w:ascii="Arial" w:hAnsi="Arial" w:cs="Arial"/>
          <w:i/>
          <w:sz w:val="22"/>
          <w:szCs w:val="22"/>
        </w:rPr>
      </w:pPr>
      <w:r w:rsidRPr="00867256">
        <w:rPr>
          <w:rFonts w:ascii="Arial" w:hAnsi="Arial" w:cs="Arial"/>
          <w:b/>
          <w:sz w:val="22"/>
          <w:szCs w:val="22"/>
        </w:rPr>
        <w:tab/>
      </w:r>
    </w:p>
    <w:p w14:paraId="5090E66F" w14:textId="77777777" w:rsidR="00AC7FA4" w:rsidRPr="00867256" w:rsidRDefault="00AC7FA4" w:rsidP="0043358A">
      <w:pPr>
        <w:pStyle w:val="Odsekzoznamu"/>
        <w:numPr>
          <w:ilvl w:val="0"/>
          <w:numId w:val="1"/>
        </w:numPr>
        <w:shd w:val="clear" w:color="auto" w:fill="BFBFBF" w:themeFill="background1" w:themeFillShade="BF"/>
        <w:tabs>
          <w:tab w:val="left" w:pos="-5220"/>
        </w:tabs>
        <w:spacing w:after="100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867256">
        <w:rPr>
          <w:rFonts w:ascii="Arial" w:hAnsi="Arial" w:cs="Arial"/>
          <w:b/>
          <w:sz w:val="22"/>
          <w:szCs w:val="22"/>
        </w:rPr>
        <w:t>Predmet zákazky</w:t>
      </w:r>
    </w:p>
    <w:p w14:paraId="42B34F93" w14:textId="77777777" w:rsidR="0034014D" w:rsidRPr="00ED4354" w:rsidRDefault="0034014D" w:rsidP="002E2AF2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ED4354">
        <w:rPr>
          <w:rFonts w:ascii="Arial" w:hAnsi="Arial" w:cs="Arial"/>
          <w:sz w:val="22"/>
          <w:szCs w:val="22"/>
        </w:rPr>
        <w:t>Predmetom zákazky je zabezpečenie r</w:t>
      </w:r>
      <w:r w:rsidRPr="00ED4354">
        <w:rPr>
          <w:rFonts w:ascii="Arial" w:eastAsia="Arial" w:hAnsi="Arial" w:cs="Arial"/>
          <w:bCs/>
          <w:sz w:val="22"/>
          <w:szCs w:val="22"/>
        </w:rPr>
        <w:t xml:space="preserve">ekondičných pobytov pre zamestnancov ZSSK CARGO. </w:t>
      </w:r>
    </w:p>
    <w:p w14:paraId="7400888D" w14:textId="77777777" w:rsidR="0034014D" w:rsidRPr="00ED4354" w:rsidRDefault="0034014D" w:rsidP="0034014D">
      <w:pPr>
        <w:pStyle w:val="Default"/>
        <w:jc w:val="both"/>
        <w:rPr>
          <w:sz w:val="22"/>
          <w:szCs w:val="22"/>
        </w:rPr>
      </w:pPr>
      <w:bookmarkStart w:id="1" w:name="_Hlk195704645"/>
    </w:p>
    <w:p w14:paraId="5383745F" w14:textId="77777777" w:rsidR="0034014D" w:rsidRPr="00ED4354" w:rsidRDefault="0034014D" w:rsidP="0034014D">
      <w:pPr>
        <w:pStyle w:val="Default"/>
        <w:jc w:val="both"/>
        <w:rPr>
          <w:sz w:val="22"/>
          <w:szCs w:val="22"/>
        </w:rPr>
      </w:pPr>
      <w:r w:rsidRPr="00ED4354">
        <w:rPr>
          <w:sz w:val="22"/>
          <w:szCs w:val="22"/>
          <w:lang w:bidi="sk-SK"/>
        </w:rPr>
        <w:t xml:space="preserve">ZSSK </w:t>
      </w:r>
      <w:r w:rsidRPr="00ED4354">
        <w:rPr>
          <w:sz w:val="22"/>
          <w:szCs w:val="22"/>
          <w:lang w:val="en-US" w:bidi="en-US"/>
        </w:rPr>
        <w:t xml:space="preserve">CARGO </w:t>
      </w:r>
      <w:r w:rsidRPr="00ED4354">
        <w:rPr>
          <w:sz w:val="22"/>
          <w:szCs w:val="22"/>
          <w:lang w:bidi="sk-SK"/>
        </w:rPr>
        <w:t xml:space="preserve">zabezpečuje a poskytuje rekondičné pobyty zamestnancom podľa §11 Zákona 124/2009 </w:t>
      </w:r>
      <w:proofErr w:type="spellStart"/>
      <w:r w:rsidRPr="00ED4354">
        <w:rPr>
          <w:sz w:val="22"/>
          <w:szCs w:val="22"/>
          <w:lang w:bidi="sk-SK"/>
        </w:rPr>
        <w:t>Z.z</w:t>
      </w:r>
      <w:proofErr w:type="spellEnd"/>
      <w:r w:rsidRPr="00ED4354">
        <w:rPr>
          <w:sz w:val="22"/>
          <w:szCs w:val="22"/>
          <w:lang w:bidi="sk-SK"/>
        </w:rPr>
        <w:t xml:space="preserve">. o bezpečnosti a ochrane zdravia a o zmene a doplnení niektorých zákonov v spojení s §31 Zákona 355/2007 </w:t>
      </w:r>
      <w:proofErr w:type="spellStart"/>
      <w:r w:rsidRPr="00ED4354">
        <w:rPr>
          <w:sz w:val="22"/>
          <w:szCs w:val="22"/>
          <w:lang w:bidi="sk-SK"/>
        </w:rPr>
        <w:t>Z.z</w:t>
      </w:r>
      <w:proofErr w:type="spellEnd"/>
      <w:r w:rsidRPr="00ED4354">
        <w:rPr>
          <w:sz w:val="22"/>
          <w:szCs w:val="22"/>
          <w:lang w:bidi="sk-SK"/>
        </w:rPr>
        <w:t>. o ochrane, podpore a rozvoji verejného zdravia a o zmene a doplnení niektorých zákonov. Okrem toho sa rekondičných pobytov zúčastňujú aj zamestnanci vo vybraných povolaniach na základe výsledkov zdravotného auditu prác a pracovného prostredia, z ktorého vyplýva kvalitatívne a kvantitatívne zhodnotenie zdravotných rizík vznikajúcich v dôsledku faktorov práce a vplyvu pracovného prostredia</w:t>
      </w:r>
    </w:p>
    <w:p w14:paraId="751430C2" w14:textId="77777777" w:rsidR="0034014D" w:rsidRPr="00ED4354" w:rsidRDefault="0034014D" w:rsidP="0034014D">
      <w:pPr>
        <w:pStyle w:val="Default"/>
        <w:jc w:val="both"/>
        <w:rPr>
          <w:sz w:val="22"/>
          <w:szCs w:val="22"/>
        </w:rPr>
      </w:pPr>
    </w:p>
    <w:p w14:paraId="229F70EC" w14:textId="77777777" w:rsidR="0034014D" w:rsidRDefault="0034014D" w:rsidP="0034014D">
      <w:pPr>
        <w:jc w:val="both"/>
        <w:rPr>
          <w:rFonts w:ascii="Arial" w:hAnsi="Arial" w:cs="Arial"/>
          <w:b/>
          <w:sz w:val="22"/>
          <w:szCs w:val="22"/>
        </w:rPr>
      </w:pPr>
      <w:r w:rsidRPr="00ED4354">
        <w:rPr>
          <w:rFonts w:ascii="Arial" w:hAnsi="Arial" w:cs="Arial"/>
          <w:b/>
          <w:sz w:val="22"/>
          <w:szCs w:val="22"/>
        </w:rPr>
        <w:t xml:space="preserve">Definovanie základných požiadaviek na poskytovanie rekondičných pobytov pre zamestnancov ZSSK CARGO nad rámec zákona 124/2006 Z. z., na základe výsledkov zdravotného auditu prác a pracovného prostredia. </w:t>
      </w:r>
    </w:p>
    <w:p w14:paraId="59BBDDAE" w14:textId="77777777" w:rsidR="0034014D" w:rsidRPr="00ED4354" w:rsidRDefault="0034014D" w:rsidP="0034014D">
      <w:pPr>
        <w:rPr>
          <w:rFonts w:ascii="Arial" w:hAnsi="Arial" w:cs="Arial"/>
          <w:b/>
          <w:sz w:val="22"/>
          <w:szCs w:val="22"/>
        </w:rPr>
      </w:pPr>
    </w:p>
    <w:p w14:paraId="17345526" w14:textId="77777777" w:rsidR="0034014D" w:rsidRDefault="0034014D" w:rsidP="002E2AF2">
      <w:pPr>
        <w:pStyle w:val="Odsekzoznamu"/>
        <w:numPr>
          <w:ilvl w:val="0"/>
          <w:numId w:val="27"/>
        </w:numPr>
        <w:tabs>
          <w:tab w:val="clear" w:pos="540"/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ED4354">
        <w:rPr>
          <w:rFonts w:ascii="Arial" w:hAnsi="Arial" w:cs="Arial"/>
          <w:b/>
          <w:sz w:val="22"/>
          <w:szCs w:val="22"/>
        </w:rPr>
        <w:t>Rekondičný pobyt typu „A“</w:t>
      </w:r>
      <w:r w:rsidRPr="00ED4354">
        <w:rPr>
          <w:rFonts w:ascii="Arial" w:hAnsi="Arial" w:cs="Arial"/>
          <w:sz w:val="22"/>
          <w:szCs w:val="22"/>
        </w:rPr>
        <w:t xml:space="preserve"> – sa poskytuje pre zamestnancov ZSSK CARGO zaradeným do </w:t>
      </w:r>
      <w:r w:rsidRPr="00ED4354">
        <w:rPr>
          <w:rFonts w:ascii="Arial" w:hAnsi="Arial" w:cs="Arial"/>
          <w:bCs/>
          <w:sz w:val="22"/>
          <w:szCs w:val="22"/>
        </w:rPr>
        <w:t>3. alebo 4. kategórie rizikových prác.</w:t>
      </w:r>
    </w:p>
    <w:p w14:paraId="4DB34CB9" w14:textId="77777777" w:rsidR="0034014D" w:rsidRDefault="0034014D" w:rsidP="002E2AF2">
      <w:pPr>
        <w:pStyle w:val="Odsekzoznamu"/>
        <w:ind w:left="284"/>
        <w:jc w:val="both"/>
        <w:rPr>
          <w:rFonts w:ascii="Arial" w:hAnsi="Arial" w:cs="Arial"/>
          <w:bCs/>
          <w:sz w:val="22"/>
          <w:szCs w:val="22"/>
        </w:rPr>
      </w:pPr>
    </w:p>
    <w:p w14:paraId="72933EB4" w14:textId="77777777" w:rsidR="0034014D" w:rsidRPr="00ED4354" w:rsidRDefault="0034014D" w:rsidP="002E2AF2">
      <w:pPr>
        <w:pStyle w:val="Odsekzoznamu"/>
        <w:numPr>
          <w:ilvl w:val="0"/>
          <w:numId w:val="27"/>
        </w:numPr>
        <w:tabs>
          <w:tab w:val="clear" w:pos="540"/>
          <w:tab w:val="num" w:pos="284"/>
        </w:tabs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ED4354">
        <w:rPr>
          <w:rFonts w:ascii="Arial" w:hAnsi="Arial" w:cs="Arial"/>
          <w:b/>
          <w:sz w:val="22"/>
          <w:szCs w:val="22"/>
        </w:rPr>
        <w:t>Rekondičný pobyt typu „B“</w:t>
      </w:r>
      <w:r w:rsidRPr="00ED4354">
        <w:rPr>
          <w:rFonts w:ascii="Arial" w:hAnsi="Arial" w:cs="Arial"/>
          <w:sz w:val="22"/>
          <w:szCs w:val="22"/>
        </w:rPr>
        <w:t xml:space="preserve"> – sa poskytuje pre zamestnancov ZSSK CARGO vo vybraných povolaniach na základe výsledkov zdravotného auditu prác a pracovného prostredia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Pr="00ED4354">
        <w:rPr>
          <w:rFonts w:ascii="Arial" w:hAnsi="Arial" w:cs="Arial"/>
          <w:sz w:val="22"/>
          <w:szCs w:val="22"/>
        </w:rPr>
        <w:t xml:space="preserve"> </w:t>
      </w:r>
    </w:p>
    <w:p w14:paraId="15D97601" w14:textId="77777777" w:rsidR="0034014D" w:rsidRPr="00ED4354" w:rsidRDefault="0034014D" w:rsidP="002E2AF2">
      <w:pPr>
        <w:pStyle w:val="Odsekzoznamu"/>
        <w:tabs>
          <w:tab w:val="num" w:pos="284"/>
          <w:tab w:val="num" w:pos="567"/>
        </w:tabs>
        <w:ind w:left="540" w:hanging="540"/>
        <w:jc w:val="both"/>
        <w:rPr>
          <w:rFonts w:ascii="Arial" w:hAnsi="Arial" w:cs="Arial"/>
          <w:sz w:val="22"/>
          <w:szCs w:val="22"/>
        </w:rPr>
      </w:pPr>
    </w:p>
    <w:p w14:paraId="5290CC85" w14:textId="77777777" w:rsidR="0034014D" w:rsidRPr="00ED4354" w:rsidRDefault="0034014D" w:rsidP="002E2AF2">
      <w:pPr>
        <w:pStyle w:val="Odsekzoznamu"/>
        <w:numPr>
          <w:ilvl w:val="0"/>
          <w:numId w:val="27"/>
        </w:numPr>
        <w:tabs>
          <w:tab w:val="clear" w:pos="540"/>
          <w:tab w:val="num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ED4354">
        <w:rPr>
          <w:rFonts w:ascii="Arial" w:hAnsi="Arial" w:cs="Arial"/>
          <w:b/>
          <w:sz w:val="22"/>
          <w:szCs w:val="22"/>
        </w:rPr>
        <w:t>Rekondičný pobyt typu „M“</w:t>
      </w:r>
      <w:r w:rsidRPr="00ED4354">
        <w:rPr>
          <w:rFonts w:ascii="Arial" w:hAnsi="Arial" w:cs="Arial"/>
          <w:sz w:val="22"/>
          <w:szCs w:val="22"/>
        </w:rPr>
        <w:t xml:space="preserve"> – mimoriadny rekondičný pobyt  –  sa poskytuje zamestnancovi ZSSK CARGO, ktorý bol podľa predpisu ŽSR „Z-17 Nehody a mimoriadne udalosti“ účastníkom nehodovej udalosti kategórie A </w:t>
      </w:r>
      <w:proofErr w:type="spellStart"/>
      <w:r w:rsidRPr="00ED4354">
        <w:rPr>
          <w:rFonts w:ascii="Arial" w:hAnsi="Arial" w:cs="Arial"/>
          <w:sz w:val="22"/>
          <w:szCs w:val="22"/>
        </w:rPr>
        <w:t>a</w:t>
      </w:r>
      <w:proofErr w:type="spellEnd"/>
      <w:r w:rsidRPr="00ED4354">
        <w:rPr>
          <w:rFonts w:ascii="Arial" w:hAnsi="Arial" w:cs="Arial"/>
          <w:sz w:val="22"/>
          <w:szCs w:val="22"/>
        </w:rPr>
        <w:t> B, ktorú nezavinil alebo sa nepodieľal na zavinení a ktorá mala vážne následky na zdraví ostatných účastníkov nehodovej udalosti (smrteľné a/alebo ťažké ublíženie na zdraví). Podmienkou je, že tento zamestnanec bol pri vzniku nehodovej udalosti v čele vlaku.</w:t>
      </w:r>
    </w:p>
    <w:p w14:paraId="1802E116" w14:textId="77777777" w:rsidR="0034014D" w:rsidRPr="00ED4354" w:rsidRDefault="0034014D" w:rsidP="0034014D">
      <w:pPr>
        <w:pStyle w:val="Odsekzoznamu"/>
        <w:tabs>
          <w:tab w:val="num" w:pos="284"/>
        </w:tabs>
        <w:ind w:hanging="540"/>
        <w:rPr>
          <w:rFonts w:ascii="Arial" w:hAnsi="Arial" w:cs="Arial"/>
          <w:sz w:val="22"/>
          <w:szCs w:val="22"/>
        </w:rPr>
      </w:pPr>
    </w:p>
    <w:p w14:paraId="4181C981" w14:textId="77777777" w:rsidR="0034014D" w:rsidRDefault="0034014D" w:rsidP="0034014D">
      <w:pPr>
        <w:pStyle w:val="Odsekzoznamu"/>
        <w:numPr>
          <w:ilvl w:val="0"/>
          <w:numId w:val="27"/>
        </w:numPr>
        <w:tabs>
          <w:tab w:val="clear" w:pos="540"/>
          <w:tab w:val="num" w:pos="284"/>
        </w:tabs>
        <w:ind w:left="284" w:hanging="540"/>
        <w:jc w:val="both"/>
        <w:rPr>
          <w:rFonts w:ascii="Arial" w:hAnsi="Arial" w:cs="Arial"/>
          <w:sz w:val="22"/>
          <w:szCs w:val="22"/>
        </w:rPr>
      </w:pPr>
      <w:r w:rsidRPr="00ED4354">
        <w:rPr>
          <w:rFonts w:ascii="Arial" w:hAnsi="Arial" w:cs="Arial"/>
          <w:b/>
          <w:sz w:val="22"/>
          <w:szCs w:val="22"/>
        </w:rPr>
        <w:t>Rekondičný pobyt typu „Š“</w:t>
      </w:r>
      <w:r w:rsidRPr="00ED4354">
        <w:rPr>
          <w:rFonts w:ascii="Arial" w:hAnsi="Arial" w:cs="Arial"/>
          <w:sz w:val="22"/>
          <w:szCs w:val="22"/>
        </w:rPr>
        <w:t xml:space="preserve"> – špecializovaný rekondičný pobyt  –  sa poskytuje na základe lekárskeho odporučenia a do plného využitia kapacity vybraných rehabilitačných zariadení zamestnancom ZSSK CARGO:</w:t>
      </w:r>
    </w:p>
    <w:p w14:paraId="5969B4F4" w14:textId="77777777" w:rsidR="002E2AF2" w:rsidRPr="00ED4354" w:rsidRDefault="002E2AF2" w:rsidP="002E2AF2">
      <w:pPr>
        <w:pStyle w:val="Odsekzoznamu"/>
        <w:ind w:left="284"/>
        <w:jc w:val="both"/>
        <w:rPr>
          <w:rFonts w:ascii="Arial" w:hAnsi="Arial" w:cs="Arial"/>
          <w:sz w:val="22"/>
          <w:szCs w:val="22"/>
        </w:rPr>
      </w:pPr>
    </w:p>
    <w:p w14:paraId="2B1C42C4" w14:textId="77777777" w:rsidR="0034014D" w:rsidRPr="00ED4354" w:rsidRDefault="0034014D" w:rsidP="0034014D">
      <w:pPr>
        <w:pStyle w:val="Odsekzoznamu"/>
        <w:numPr>
          <w:ilvl w:val="0"/>
          <w:numId w:val="28"/>
        </w:numPr>
        <w:tabs>
          <w:tab w:val="num" w:pos="28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ED4354">
        <w:rPr>
          <w:rFonts w:ascii="Arial" w:hAnsi="Arial" w:cs="Arial"/>
          <w:sz w:val="22"/>
          <w:szCs w:val="22"/>
        </w:rPr>
        <w:t xml:space="preserve">vo vybraných povolaniach, ktorí sú evidovaní a liečia sa v diabetickej poradni, </w:t>
      </w:r>
    </w:p>
    <w:p w14:paraId="763A1811" w14:textId="77777777" w:rsidR="0034014D" w:rsidRPr="00ED4354" w:rsidRDefault="0034014D" w:rsidP="0034014D">
      <w:pPr>
        <w:pStyle w:val="Odsekzoznamu"/>
        <w:numPr>
          <w:ilvl w:val="0"/>
          <w:numId w:val="28"/>
        </w:numPr>
        <w:tabs>
          <w:tab w:val="num" w:pos="28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ED4354">
        <w:rPr>
          <w:rFonts w:ascii="Arial" w:hAnsi="Arial" w:cs="Arial"/>
          <w:sz w:val="22"/>
          <w:szCs w:val="22"/>
        </w:rPr>
        <w:t>ktorí z dôvodu straty zdravotnej a zmyslovej spôsobilosti pri dlhodobom vykonávaní prác vo vybranom povolaní boli preradení na iné povolanie,</w:t>
      </w:r>
    </w:p>
    <w:p w14:paraId="2DBA2D3A" w14:textId="77777777" w:rsidR="0034014D" w:rsidRPr="00ED4354" w:rsidRDefault="0034014D" w:rsidP="0034014D">
      <w:pPr>
        <w:pStyle w:val="Odsekzoznamu"/>
        <w:numPr>
          <w:ilvl w:val="0"/>
          <w:numId w:val="28"/>
        </w:numPr>
        <w:tabs>
          <w:tab w:val="num" w:pos="28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ED4354">
        <w:rPr>
          <w:rFonts w:ascii="Arial" w:hAnsi="Arial" w:cs="Arial"/>
          <w:sz w:val="22"/>
          <w:szCs w:val="22"/>
        </w:rPr>
        <w:t>ktorí boli  liečení na onkologické ochorenie.</w:t>
      </w:r>
    </w:p>
    <w:p w14:paraId="5A65D705" w14:textId="77777777" w:rsidR="0034014D" w:rsidRDefault="0034014D" w:rsidP="0034014D">
      <w:pPr>
        <w:pStyle w:val="Default"/>
        <w:jc w:val="both"/>
        <w:rPr>
          <w:sz w:val="20"/>
          <w:szCs w:val="20"/>
        </w:rPr>
      </w:pPr>
    </w:p>
    <w:bookmarkEnd w:id="1"/>
    <w:p w14:paraId="0A99890A" w14:textId="77777777" w:rsidR="0039550D" w:rsidRPr="00076F51" w:rsidRDefault="0039550D" w:rsidP="006945FD">
      <w:pPr>
        <w:tabs>
          <w:tab w:val="left" w:pos="851"/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28DEF86D" w14:textId="640EACA4" w:rsidR="00AC7FA4" w:rsidRPr="00076F51" w:rsidRDefault="0039550D" w:rsidP="0043358A">
      <w:pPr>
        <w:pStyle w:val="Odsekzoznamu"/>
        <w:numPr>
          <w:ilvl w:val="0"/>
          <w:numId w:val="1"/>
        </w:numPr>
        <w:shd w:val="clear" w:color="auto" w:fill="BFBFBF" w:themeFill="background1" w:themeFillShade="BF"/>
        <w:tabs>
          <w:tab w:val="left" w:pos="-5220"/>
        </w:tabs>
        <w:spacing w:after="100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Š</w:t>
      </w:r>
      <w:r w:rsidR="00AC7FA4" w:rsidRPr="00076F51">
        <w:rPr>
          <w:rFonts w:ascii="Arial" w:hAnsi="Arial" w:cs="Arial"/>
          <w:b/>
          <w:sz w:val="22"/>
          <w:szCs w:val="22"/>
        </w:rPr>
        <w:t xml:space="preserve">pecifikácia a </w:t>
      </w:r>
      <w:r w:rsidR="008B0D5A" w:rsidRPr="00076F51">
        <w:rPr>
          <w:rFonts w:ascii="Arial" w:hAnsi="Arial" w:cs="Arial"/>
          <w:b/>
          <w:sz w:val="22"/>
          <w:szCs w:val="22"/>
        </w:rPr>
        <w:t xml:space="preserve">technické </w:t>
      </w:r>
      <w:r w:rsidR="00AC7FA4" w:rsidRPr="00076F51">
        <w:rPr>
          <w:rFonts w:ascii="Arial" w:hAnsi="Arial" w:cs="Arial"/>
          <w:b/>
          <w:sz w:val="22"/>
          <w:szCs w:val="22"/>
        </w:rPr>
        <w:t>požiadavky</w:t>
      </w:r>
      <w:r>
        <w:rPr>
          <w:rFonts w:ascii="Arial" w:hAnsi="Arial" w:cs="Arial"/>
          <w:b/>
          <w:sz w:val="22"/>
          <w:szCs w:val="22"/>
        </w:rPr>
        <w:t xml:space="preserve"> predmetu zákazky </w:t>
      </w:r>
    </w:p>
    <w:p w14:paraId="417C9DAA" w14:textId="45935690" w:rsid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Predmetom zákazky je poskytovanie 14 - dňových (typ „A“), 13 - dňových (typ „B“) a  6 - dňových rekondičných pobytov pre zamestnancov ZSSK CARGO</w:t>
      </w:r>
      <w:r>
        <w:rPr>
          <w:rFonts w:ascii="Arial" w:hAnsi="Arial" w:cs="Arial"/>
          <w:sz w:val="22"/>
          <w:szCs w:val="22"/>
        </w:rPr>
        <w:t xml:space="preserve">, </w:t>
      </w:r>
      <w:r w:rsidRPr="002349B9">
        <w:rPr>
          <w:rFonts w:ascii="Arial" w:hAnsi="Arial" w:cs="Arial"/>
          <w:sz w:val="22"/>
          <w:szCs w:val="22"/>
        </w:rPr>
        <w:t>ako kompenzácia sťažených pracovných podmienok a prevencia možného vzniku chorôb z povolania a iného poškodenia  zdravia  vo  vzťahu k vykonávanej práci v konkrétnych pracovných podmienkach. Rekondičné pobyty budú poskytované v liečebných kúpeľoch v Slovenskej republike počas trvania zmluvného vzťahu v období roku 202</w:t>
      </w:r>
      <w:r w:rsidR="00B475AE">
        <w:rPr>
          <w:rFonts w:ascii="Arial" w:hAnsi="Arial" w:cs="Arial"/>
          <w:sz w:val="22"/>
          <w:szCs w:val="22"/>
        </w:rPr>
        <w:t>6/2027</w:t>
      </w:r>
      <w:r w:rsidRPr="002349B9">
        <w:rPr>
          <w:rFonts w:ascii="Arial" w:hAnsi="Arial" w:cs="Arial"/>
          <w:sz w:val="22"/>
          <w:szCs w:val="22"/>
        </w:rPr>
        <w:t xml:space="preserve">. </w:t>
      </w:r>
    </w:p>
    <w:p w14:paraId="3CEF843F" w14:textId="77777777" w:rsid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</w:p>
    <w:p w14:paraId="2D91987A" w14:textId="77777777" w:rsidR="002E2AF2" w:rsidRDefault="002E2AF2" w:rsidP="002349B9">
      <w:pPr>
        <w:jc w:val="both"/>
        <w:rPr>
          <w:rFonts w:ascii="Arial" w:hAnsi="Arial" w:cs="Arial"/>
          <w:sz w:val="22"/>
          <w:szCs w:val="22"/>
        </w:rPr>
      </w:pPr>
    </w:p>
    <w:p w14:paraId="25E24F71" w14:textId="77777777" w:rsidR="00F35B9B" w:rsidRDefault="00F35B9B" w:rsidP="002349B9">
      <w:pPr>
        <w:jc w:val="both"/>
        <w:rPr>
          <w:rFonts w:ascii="Arial" w:hAnsi="Arial" w:cs="Arial"/>
          <w:sz w:val="22"/>
          <w:szCs w:val="22"/>
        </w:rPr>
      </w:pPr>
    </w:p>
    <w:p w14:paraId="22DF2095" w14:textId="77777777" w:rsidR="00F35B9B" w:rsidRDefault="00F35B9B" w:rsidP="002349B9">
      <w:pPr>
        <w:jc w:val="both"/>
        <w:rPr>
          <w:rFonts w:ascii="Arial" w:hAnsi="Arial" w:cs="Arial"/>
          <w:sz w:val="22"/>
          <w:szCs w:val="22"/>
        </w:rPr>
      </w:pPr>
    </w:p>
    <w:p w14:paraId="4E3FD0A4" w14:textId="77777777" w:rsidR="002349B9" w:rsidRDefault="002349B9" w:rsidP="002349B9">
      <w:pPr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  <w:u w:val="single"/>
        </w:rPr>
        <w:lastRenderedPageBreak/>
        <w:t>2.1  Rekondičný pobyt typu „A“</w:t>
      </w:r>
      <w:r w:rsidRPr="002349B9">
        <w:rPr>
          <w:rFonts w:ascii="Arial" w:hAnsi="Arial" w:cs="Arial"/>
          <w:b/>
          <w:sz w:val="22"/>
          <w:szCs w:val="22"/>
        </w:rPr>
        <w:t xml:space="preserve"> </w:t>
      </w:r>
    </w:p>
    <w:p w14:paraId="26F9DA83" w14:textId="77777777" w:rsidR="00305BA4" w:rsidRPr="002349B9" w:rsidRDefault="00305BA4" w:rsidP="002349B9">
      <w:pPr>
        <w:rPr>
          <w:rFonts w:ascii="Arial" w:hAnsi="Arial" w:cs="Arial"/>
          <w:b/>
          <w:sz w:val="22"/>
          <w:szCs w:val="22"/>
        </w:rPr>
      </w:pPr>
    </w:p>
    <w:p w14:paraId="455C6336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>2.1.1    Rekondičné pobyty</w:t>
      </w:r>
    </w:p>
    <w:p w14:paraId="0456ED8E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- 14 dňový rekondičný pobyt v liečebných kúpeľoch v SR,</w:t>
      </w:r>
    </w:p>
    <w:p w14:paraId="15E424D9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rekondičná rehabilitácia začína vždy v nedeľu večerou a končí druhou sobotou obedom   </w:t>
      </w:r>
    </w:p>
    <w:p w14:paraId="6C665E83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(celkom 13 x nocľah),</w:t>
      </w:r>
    </w:p>
    <w:p w14:paraId="2E44C4F2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zabezpečenie vstupnej a výstupnej lekárskej prehliadky a definovanie liečebného procesu,</w:t>
      </w:r>
    </w:p>
    <w:p w14:paraId="1F444D69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vstup do bazénu, fitcentra a prechádzky  </w:t>
      </w:r>
      <w:r w:rsidRPr="002349B9">
        <w:rPr>
          <w:rFonts w:ascii="Arial" w:hAnsi="Arial" w:cs="Arial"/>
          <w:sz w:val="22"/>
          <w:szCs w:val="22"/>
          <w:u w:val="single"/>
        </w:rPr>
        <w:t>nebudú zahrnuté do počtu procedúr</w:t>
      </w:r>
      <w:r w:rsidRPr="002349B9">
        <w:rPr>
          <w:rFonts w:ascii="Arial" w:hAnsi="Arial" w:cs="Arial"/>
          <w:sz w:val="22"/>
          <w:szCs w:val="22"/>
        </w:rPr>
        <w:t>,</w:t>
      </w:r>
    </w:p>
    <w:p w14:paraId="1A5A724A" w14:textId="618AEFD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na obdobie </w:t>
      </w:r>
      <w:r w:rsidR="00B94457">
        <w:rPr>
          <w:rFonts w:ascii="Arial" w:hAnsi="Arial" w:cs="Arial"/>
          <w:sz w:val="22"/>
          <w:szCs w:val="22"/>
        </w:rPr>
        <w:t xml:space="preserve">12 mesiacov </w:t>
      </w:r>
      <w:r w:rsidR="00C11174">
        <w:rPr>
          <w:rFonts w:ascii="Arial" w:hAnsi="Arial" w:cs="Arial"/>
          <w:sz w:val="22"/>
          <w:szCs w:val="22"/>
        </w:rPr>
        <w:t>roku 202</w:t>
      </w:r>
      <w:r w:rsidR="00B94457">
        <w:rPr>
          <w:rFonts w:ascii="Arial" w:hAnsi="Arial" w:cs="Arial"/>
          <w:sz w:val="22"/>
          <w:szCs w:val="22"/>
        </w:rPr>
        <w:t>6/2027</w:t>
      </w:r>
    </w:p>
    <w:p w14:paraId="1ADF3CC1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</w:p>
    <w:p w14:paraId="012A709D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2.1.2 </w:t>
      </w:r>
      <w:r w:rsidRPr="002349B9">
        <w:rPr>
          <w:rFonts w:ascii="Arial" w:hAnsi="Arial" w:cs="Arial"/>
          <w:b/>
          <w:sz w:val="22"/>
          <w:szCs w:val="22"/>
        </w:rPr>
        <w:tab/>
        <w:t xml:space="preserve">Komplexná </w:t>
      </w:r>
      <w:proofErr w:type="spellStart"/>
      <w:r w:rsidRPr="002349B9">
        <w:rPr>
          <w:rFonts w:ascii="Arial" w:hAnsi="Arial" w:cs="Arial"/>
          <w:b/>
          <w:sz w:val="22"/>
          <w:szCs w:val="22"/>
        </w:rPr>
        <w:t>liečebno</w:t>
      </w:r>
      <w:proofErr w:type="spellEnd"/>
      <w:r w:rsidRPr="002349B9">
        <w:rPr>
          <w:rFonts w:ascii="Arial" w:hAnsi="Arial" w:cs="Arial"/>
          <w:b/>
          <w:sz w:val="22"/>
          <w:szCs w:val="22"/>
        </w:rPr>
        <w:t xml:space="preserve"> – rehabilitačná starostlivosť</w:t>
      </w:r>
    </w:p>
    <w:p w14:paraId="542EE8DD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Procedúry sa odvíjajú od toho, v akom prostredí zamestnanci pracujú, resp. akému škodlivému faktoru sú exponovaní, napr.:</w:t>
      </w:r>
    </w:p>
    <w:p w14:paraId="26A8381C" w14:textId="77777777" w:rsidR="002349B9" w:rsidRPr="002349B9" w:rsidRDefault="002349B9" w:rsidP="002349B9">
      <w:pPr>
        <w:jc w:val="both"/>
        <w:rPr>
          <w:rFonts w:ascii="Arial" w:hAnsi="Arial" w:cs="Arial"/>
          <w:i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„</w:t>
      </w:r>
      <w:r w:rsidRPr="002349B9">
        <w:rPr>
          <w:rFonts w:ascii="Arial" w:hAnsi="Arial" w:cs="Arial"/>
          <w:i/>
          <w:sz w:val="22"/>
          <w:szCs w:val="22"/>
        </w:rPr>
        <w:t>prach, vibrácie prenášané na ruky, chemické faktory, karcinogénne a mutagénne faktory,  dlhodobé, nadmerné a jednostranné zaťaženie, nadmerná fyzická záťaž, psychická pracovná záťaž, záťaž teplom a chladom“.</w:t>
      </w:r>
    </w:p>
    <w:p w14:paraId="1E7D569A" w14:textId="77777777" w:rsid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Procedúry budú zamerané na hydroterapiu, fyzikálne procedúry, úpravy chybných pohybových vzorcov, </w:t>
      </w:r>
      <w:proofErr w:type="spellStart"/>
      <w:r w:rsidRPr="002349B9">
        <w:rPr>
          <w:rFonts w:ascii="Arial" w:hAnsi="Arial" w:cs="Arial"/>
          <w:sz w:val="22"/>
          <w:szCs w:val="22"/>
        </w:rPr>
        <w:t>antistresový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program, preventívny program civilizačných ochorení, liečebné procedúry  na zmiernenie srdcovo-cievnych ochorení, ochorení dýchacích ciest. </w:t>
      </w:r>
    </w:p>
    <w:p w14:paraId="7C44BDE8" w14:textId="77777777" w:rsidR="00305BA4" w:rsidRPr="002349B9" w:rsidRDefault="00305BA4" w:rsidP="002349B9">
      <w:pPr>
        <w:jc w:val="both"/>
        <w:rPr>
          <w:rFonts w:ascii="Arial" w:hAnsi="Arial" w:cs="Arial"/>
          <w:i/>
          <w:sz w:val="22"/>
          <w:szCs w:val="22"/>
        </w:rPr>
      </w:pPr>
    </w:p>
    <w:p w14:paraId="49700FE9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2.1.3 </w:t>
      </w:r>
      <w:r w:rsidRPr="002349B9">
        <w:rPr>
          <w:rFonts w:ascii="Arial" w:hAnsi="Arial" w:cs="Arial"/>
          <w:b/>
          <w:sz w:val="22"/>
          <w:szCs w:val="22"/>
        </w:rPr>
        <w:tab/>
        <w:t>Ubytovanie a stravovanie</w:t>
      </w:r>
    </w:p>
    <w:p w14:paraId="6B1F3FCC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 Ubytovanie v dvojposteľových izbách so sociálnym zariadením (samostatná kúpeľňa  </w:t>
      </w:r>
    </w:p>
    <w:p w14:paraId="28DF735E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a samostatné WC), TV a so zodpovedajúcim súkromím. </w:t>
      </w:r>
    </w:p>
    <w:p w14:paraId="1F59932D" w14:textId="77777777" w:rsidR="002349B9" w:rsidRPr="002349B9" w:rsidRDefault="002349B9" w:rsidP="002349B9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Požadovaná kategória ubytovacieho zariadenia je hotel s označením minimálne troch</w:t>
      </w:r>
      <w:r w:rsidRPr="002349B9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4A6FD766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color w:val="FF0000"/>
          <w:sz w:val="22"/>
          <w:szCs w:val="22"/>
        </w:rPr>
        <w:t xml:space="preserve">   </w:t>
      </w:r>
      <w:r w:rsidRPr="002349B9">
        <w:rPr>
          <w:rFonts w:ascii="Arial" w:hAnsi="Arial" w:cs="Arial"/>
          <w:sz w:val="22"/>
          <w:szCs w:val="22"/>
        </w:rPr>
        <w:t>hviezdičiek.</w:t>
      </w:r>
    </w:p>
    <w:p w14:paraId="3FA74AC8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Poskytovanie celodennej stravy s možnosťou diétneho stravovania zahŕňa:</w:t>
      </w:r>
    </w:p>
    <w:p w14:paraId="0FECB59F" w14:textId="77777777" w:rsidR="002349B9" w:rsidRPr="002349B9" w:rsidRDefault="002349B9" w:rsidP="002349B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Plná penzia / 3x denne s možnosťou diétneho stravovania:</w:t>
      </w:r>
    </w:p>
    <w:p w14:paraId="07005BDF" w14:textId="77777777" w:rsidR="002349B9" w:rsidRPr="002349B9" w:rsidRDefault="002349B9" w:rsidP="00F35B9B">
      <w:pPr>
        <w:numPr>
          <w:ilvl w:val="0"/>
          <w:numId w:val="26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raňajky formou švédskych stolov (</w:t>
      </w:r>
      <w:proofErr w:type="spellStart"/>
      <w:r w:rsidRPr="002349B9">
        <w:rPr>
          <w:rFonts w:ascii="Arial" w:hAnsi="Arial" w:cs="Arial"/>
          <w:sz w:val="22"/>
          <w:szCs w:val="22"/>
        </w:rPr>
        <w:t>racio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zóna, pitný režim, diétna strava v prípade  </w:t>
      </w:r>
    </w:p>
    <w:p w14:paraId="33D13BF3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odporúčania lekára),</w:t>
      </w:r>
    </w:p>
    <w:p w14:paraId="7CF5AD1E" w14:textId="77777777" w:rsidR="002349B9" w:rsidRPr="002349B9" w:rsidRDefault="002349B9" w:rsidP="00F35B9B">
      <w:pPr>
        <w:numPr>
          <w:ilvl w:val="0"/>
          <w:numId w:val="26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obed - výber zo 4 druhov jedál, pričom jeden druh je bezmäsitý (pitný režim, šalátový bar, s možnosťou výberu diétneho stravovania, rovnako aj v prípade odporúčania lekára). Obed pozostáva z polievky, hlavného jedla, dezertu a nápoja.</w:t>
      </w:r>
    </w:p>
    <w:p w14:paraId="77FF61EA" w14:textId="77777777" w:rsidR="002349B9" w:rsidRPr="002349B9" w:rsidRDefault="002349B9" w:rsidP="00F35B9B">
      <w:pPr>
        <w:numPr>
          <w:ilvl w:val="0"/>
          <w:numId w:val="26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večera - výber z 3 druhov jedál, pričom jeden druh je bezmäsitý (pitný režim, šalátový   </w:t>
      </w:r>
    </w:p>
    <w:p w14:paraId="1B5C3E54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bar, s možnosťou výberu diétneho stravovania, rovnako aj v prípade odporúčania  </w:t>
      </w:r>
    </w:p>
    <w:p w14:paraId="3CCFDAC8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lekára);</w:t>
      </w:r>
    </w:p>
    <w:p w14:paraId="0D090253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</w:p>
    <w:p w14:paraId="2DAAF18F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2.1.4 </w:t>
      </w:r>
      <w:r w:rsidRPr="002349B9">
        <w:rPr>
          <w:rFonts w:ascii="Arial" w:hAnsi="Arial" w:cs="Arial"/>
          <w:b/>
          <w:sz w:val="22"/>
          <w:szCs w:val="22"/>
        </w:rPr>
        <w:tab/>
        <w:t>Poskytovanie služieb</w:t>
      </w:r>
    </w:p>
    <w:p w14:paraId="1201D8C3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in – na základe, ktorej sa vypracuje individuálny  </w:t>
      </w:r>
    </w:p>
    <w:p w14:paraId="6BE57433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rehabilitačný program. </w:t>
      </w:r>
    </w:p>
    <w:p w14:paraId="5CA7ADAE" w14:textId="77777777" w:rsidR="002349B9" w:rsidRPr="002349B9" w:rsidRDefault="002349B9" w:rsidP="00F35B9B">
      <w:pPr>
        <w:numPr>
          <w:ilvl w:val="0"/>
          <w:numId w:val="2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48 liečebno-rehabilitačných procedúr - minimálne 4 procedúry za deň </w:t>
      </w:r>
      <w:r w:rsidRPr="002349B9">
        <w:rPr>
          <w:rFonts w:ascii="Arial" w:hAnsi="Arial" w:cs="Arial"/>
          <w:sz w:val="22"/>
          <w:szCs w:val="22"/>
        </w:rPr>
        <w:t xml:space="preserve"> (mimo   dňa príchodu a odchodu – výstupná LP).   </w:t>
      </w:r>
    </w:p>
    <w:p w14:paraId="27BECE72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Výstupná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349B9">
        <w:rPr>
          <w:rFonts w:ascii="Arial" w:hAnsi="Arial" w:cs="Arial"/>
          <w:sz w:val="22"/>
          <w:szCs w:val="22"/>
        </w:rPr>
        <w:t>out</w:t>
      </w:r>
      <w:proofErr w:type="spellEnd"/>
      <w:r w:rsidRPr="002349B9">
        <w:rPr>
          <w:rFonts w:ascii="Arial" w:hAnsi="Arial" w:cs="Arial"/>
          <w:sz w:val="22"/>
          <w:szCs w:val="22"/>
        </w:rPr>
        <w:t>.</w:t>
      </w:r>
    </w:p>
    <w:p w14:paraId="5E02A3E9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67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Zdravotná starostlivosť 24 hodín denne.</w:t>
      </w:r>
    </w:p>
    <w:p w14:paraId="2656F9D6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 do rehabilitačného bazéna (</w:t>
      </w:r>
      <w:r w:rsidRPr="002349B9">
        <w:rPr>
          <w:rFonts w:ascii="Arial" w:hAnsi="Arial" w:cs="Arial"/>
          <w:sz w:val="22"/>
          <w:szCs w:val="22"/>
          <w:u w:val="single"/>
        </w:rPr>
        <w:t>nepovažuje sa za procedúru</w:t>
      </w:r>
      <w:r w:rsidRPr="002349B9">
        <w:rPr>
          <w:rFonts w:ascii="Arial" w:hAnsi="Arial" w:cs="Arial"/>
          <w:sz w:val="22"/>
          <w:szCs w:val="22"/>
        </w:rPr>
        <w:t>).</w:t>
      </w:r>
    </w:p>
    <w:p w14:paraId="71BB5890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Spoločenské a športové aktivity vo voľnom čase </w:t>
      </w:r>
      <w:r w:rsidRPr="002349B9">
        <w:rPr>
          <w:rFonts w:ascii="Arial" w:hAnsi="Arial" w:cs="Arial"/>
          <w:sz w:val="22"/>
          <w:szCs w:val="22"/>
          <w:u w:val="single"/>
        </w:rPr>
        <w:t>(nepovažuje sa za procedúru).</w:t>
      </w:r>
    </w:p>
    <w:p w14:paraId="3B4173A4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Lekárska starostlivosť počas pobytu bude zabezpečená v kúpeľoch v areáli  </w:t>
      </w:r>
    </w:p>
    <w:p w14:paraId="58FE20A3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 rekreačno-rehabilitačného, liečebného zariadenia počas celého pobytu.</w:t>
      </w:r>
    </w:p>
    <w:p w14:paraId="2836E0B0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</w:p>
    <w:p w14:paraId="5C5680C0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Poskytovateľ v kombinácii uvedených služieb vyplývajúcich z komplexnej liečebno-rehabilitačnej starostlivosti sa zaväzuje poskytnúť za jeden deň rekondičného pobytu minimálne 4 procedúry.</w:t>
      </w:r>
    </w:p>
    <w:p w14:paraId="03F60DA4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2.1.5 </w:t>
      </w:r>
      <w:r w:rsidRPr="002349B9">
        <w:rPr>
          <w:rFonts w:ascii="Arial" w:hAnsi="Arial" w:cs="Arial"/>
          <w:b/>
          <w:sz w:val="22"/>
          <w:szCs w:val="22"/>
        </w:rPr>
        <w:tab/>
        <w:t>Doprava</w:t>
      </w:r>
    </w:p>
    <w:p w14:paraId="117610D7" w14:textId="77777777" w:rsidR="002349B9" w:rsidRPr="002E2AF2" w:rsidRDefault="002349B9" w:rsidP="002349B9">
      <w:pPr>
        <w:jc w:val="both"/>
        <w:rPr>
          <w:rFonts w:ascii="Arial" w:hAnsi="Arial" w:cs="Arial"/>
          <w:b/>
          <w:sz w:val="18"/>
          <w:szCs w:val="18"/>
        </w:rPr>
      </w:pPr>
    </w:p>
    <w:p w14:paraId="1368262E" w14:textId="4404AF6E" w:rsidR="002349B9" w:rsidRPr="00F35B9B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F8317D">
        <w:rPr>
          <w:rFonts w:ascii="Arial" w:hAnsi="Arial" w:cs="Arial"/>
          <w:sz w:val="22"/>
          <w:szCs w:val="22"/>
        </w:rPr>
        <w:t>Poskytovateľ zabezpečí dopravu  z najbližšej  železničnej stanice do miesta plnenia v deň nástupu turnusu  a naspäť v deň skončenia turnusu.</w:t>
      </w:r>
      <w:r w:rsidRPr="002349B9">
        <w:rPr>
          <w:rFonts w:ascii="Arial" w:hAnsi="Arial" w:cs="Arial"/>
          <w:b/>
          <w:bCs/>
          <w:sz w:val="22"/>
          <w:szCs w:val="22"/>
        </w:rPr>
        <w:t xml:space="preserve"> </w:t>
      </w:r>
      <w:r w:rsidRPr="002349B9">
        <w:rPr>
          <w:rFonts w:ascii="Arial" w:hAnsi="Arial" w:cs="Arial"/>
          <w:sz w:val="22"/>
          <w:szCs w:val="22"/>
        </w:rPr>
        <w:tab/>
        <w:t xml:space="preserve">      </w:t>
      </w:r>
      <w:r w:rsidRPr="002349B9">
        <w:rPr>
          <w:rFonts w:ascii="Arial" w:hAnsi="Arial" w:cs="Arial"/>
          <w:sz w:val="22"/>
          <w:szCs w:val="22"/>
        </w:rPr>
        <w:tab/>
      </w:r>
    </w:p>
    <w:p w14:paraId="1D8D6C4C" w14:textId="406CAEC6" w:rsidR="002349B9" w:rsidRDefault="002349B9" w:rsidP="002349B9">
      <w:pPr>
        <w:rPr>
          <w:rFonts w:ascii="Arial" w:hAnsi="Arial" w:cs="Arial"/>
          <w:b/>
          <w:sz w:val="22"/>
          <w:szCs w:val="22"/>
          <w:u w:val="single"/>
        </w:rPr>
      </w:pPr>
      <w:r w:rsidRPr="002349B9">
        <w:rPr>
          <w:rFonts w:ascii="Arial" w:hAnsi="Arial" w:cs="Arial"/>
          <w:b/>
          <w:sz w:val="22"/>
          <w:szCs w:val="22"/>
          <w:u w:val="single"/>
        </w:rPr>
        <w:lastRenderedPageBreak/>
        <w:t>2.2  Rekondičný</w:t>
      </w:r>
      <w:r w:rsidRPr="002349B9">
        <w:rPr>
          <w:rFonts w:ascii="Arial" w:hAnsi="Arial" w:cs="Arial"/>
          <w:sz w:val="22"/>
          <w:szCs w:val="22"/>
        </w:rPr>
        <w:t xml:space="preserve"> </w:t>
      </w:r>
      <w:r w:rsidRPr="002349B9">
        <w:rPr>
          <w:rFonts w:ascii="Arial" w:hAnsi="Arial" w:cs="Arial"/>
          <w:b/>
          <w:sz w:val="22"/>
          <w:szCs w:val="22"/>
          <w:u w:val="single"/>
        </w:rPr>
        <w:t>pobyt typu „B“</w:t>
      </w:r>
      <w:r w:rsidR="00240B03">
        <w:rPr>
          <w:rFonts w:ascii="Arial" w:hAnsi="Arial" w:cs="Arial"/>
          <w:b/>
          <w:sz w:val="22"/>
          <w:szCs w:val="22"/>
          <w:u w:val="single"/>
        </w:rPr>
        <w:t>, „M“,</w:t>
      </w:r>
      <w:r w:rsidR="002E2AF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40B03">
        <w:rPr>
          <w:rFonts w:ascii="Arial" w:hAnsi="Arial" w:cs="Arial"/>
          <w:b/>
          <w:sz w:val="22"/>
          <w:szCs w:val="22"/>
          <w:u w:val="single"/>
        </w:rPr>
        <w:t>“Š“</w:t>
      </w:r>
      <w:r w:rsidRPr="002349B9">
        <w:rPr>
          <w:rFonts w:ascii="Arial" w:hAnsi="Arial" w:cs="Arial"/>
          <w:b/>
          <w:sz w:val="22"/>
          <w:szCs w:val="22"/>
          <w:u w:val="single"/>
        </w:rPr>
        <w:t xml:space="preserve">   </w:t>
      </w:r>
    </w:p>
    <w:p w14:paraId="451ADE1D" w14:textId="77777777" w:rsidR="00305BA4" w:rsidRPr="002E2AF2" w:rsidRDefault="00305BA4" w:rsidP="002349B9">
      <w:pPr>
        <w:rPr>
          <w:rFonts w:ascii="Arial" w:hAnsi="Arial" w:cs="Arial"/>
          <w:b/>
          <w:sz w:val="18"/>
          <w:szCs w:val="18"/>
          <w:u w:val="single"/>
        </w:rPr>
      </w:pPr>
    </w:p>
    <w:p w14:paraId="55805691" w14:textId="77777777" w:rsidR="002349B9" w:rsidRPr="002349B9" w:rsidRDefault="002349B9" w:rsidP="002349B9">
      <w:pPr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2.2.1   Rekondičné pobyty </w:t>
      </w:r>
    </w:p>
    <w:p w14:paraId="3785EEA7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- 13 dňový rekondičný pobyt v liečebných kúpeľoch v SR,</w:t>
      </w:r>
    </w:p>
    <w:p w14:paraId="2821431A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rekondičná rehabilitácia začína vždy v nedeľu večerou a končí druhým piatkom obedom   </w:t>
      </w:r>
    </w:p>
    <w:p w14:paraId="1F180C65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(celkom 12 x nocľah),</w:t>
      </w:r>
    </w:p>
    <w:p w14:paraId="78A05142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zabezpečenie vstupnej a výstupnej lekárskej prehliadky a definovanie liečebného procesu,</w:t>
      </w:r>
    </w:p>
    <w:p w14:paraId="395A57A0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vstup do bazénu, fitcentra a prechádzky  </w:t>
      </w:r>
      <w:r w:rsidRPr="002349B9">
        <w:rPr>
          <w:rFonts w:ascii="Arial" w:hAnsi="Arial" w:cs="Arial"/>
          <w:sz w:val="22"/>
          <w:szCs w:val="22"/>
          <w:u w:val="single"/>
        </w:rPr>
        <w:t>nebudú zahrnuté do počtu procedúr</w:t>
      </w:r>
      <w:r w:rsidRPr="002349B9">
        <w:rPr>
          <w:rFonts w:ascii="Arial" w:hAnsi="Arial" w:cs="Arial"/>
          <w:sz w:val="22"/>
          <w:szCs w:val="22"/>
        </w:rPr>
        <w:t>,</w:t>
      </w:r>
    </w:p>
    <w:p w14:paraId="59E05856" w14:textId="12F508E1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</w:t>
      </w:r>
      <w:r w:rsidR="00B94457" w:rsidRPr="002349B9">
        <w:rPr>
          <w:rFonts w:ascii="Arial" w:hAnsi="Arial" w:cs="Arial"/>
          <w:sz w:val="22"/>
          <w:szCs w:val="22"/>
        </w:rPr>
        <w:t xml:space="preserve">na obdobie </w:t>
      </w:r>
      <w:r w:rsidR="00B94457">
        <w:rPr>
          <w:rFonts w:ascii="Arial" w:hAnsi="Arial" w:cs="Arial"/>
          <w:sz w:val="22"/>
          <w:szCs w:val="22"/>
        </w:rPr>
        <w:t>12 mesiacov roku 2026/2027</w:t>
      </w:r>
    </w:p>
    <w:p w14:paraId="0EA9B276" w14:textId="77777777" w:rsidR="002349B9" w:rsidRPr="002349B9" w:rsidRDefault="002349B9" w:rsidP="002349B9">
      <w:pPr>
        <w:tabs>
          <w:tab w:val="left" w:pos="-5670"/>
          <w:tab w:val="left" w:pos="4500"/>
        </w:tabs>
        <w:ind w:left="993" w:hanging="36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ab/>
        <w:t xml:space="preserve">     </w:t>
      </w:r>
    </w:p>
    <w:p w14:paraId="1F301CD4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2.2.2 </w:t>
      </w:r>
      <w:r w:rsidRPr="002349B9">
        <w:rPr>
          <w:rFonts w:ascii="Arial" w:hAnsi="Arial" w:cs="Arial"/>
          <w:b/>
          <w:sz w:val="22"/>
          <w:szCs w:val="22"/>
        </w:rPr>
        <w:tab/>
        <w:t xml:space="preserve">Komplexná </w:t>
      </w:r>
      <w:proofErr w:type="spellStart"/>
      <w:r w:rsidRPr="002349B9">
        <w:rPr>
          <w:rFonts w:ascii="Arial" w:hAnsi="Arial" w:cs="Arial"/>
          <w:b/>
          <w:sz w:val="22"/>
          <w:szCs w:val="22"/>
        </w:rPr>
        <w:t>liečebno</w:t>
      </w:r>
      <w:proofErr w:type="spellEnd"/>
      <w:r w:rsidRPr="002349B9">
        <w:rPr>
          <w:rFonts w:ascii="Arial" w:hAnsi="Arial" w:cs="Arial"/>
          <w:b/>
          <w:sz w:val="22"/>
          <w:szCs w:val="22"/>
        </w:rPr>
        <w:t xml:space="preserve"> – rehabilitačná starostlivosť</w:t>
      </w:r>
    </w:p>
    <w:p w14:paraId="13CEC131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Procedúry sa odvíjajú od toho, v akom prostredí zamestnanci pracujú, resp. akému škodlivému faktoru sú exponovaní, napr.:</w:t>
      </w:r>
    </w:p>
    <w:p w14:paraId="7DD635E9" w14:textId="77777777" w:rsidR="002349B9" w:rsidRPr="002349B9" w:rsidRDefault="002349B9" w:rsidP="002E2AF2">
      <w:pPr>
        <w:jc w:val="both"/>
        <w:rPr>
          <w:rFonts w:ascii="Arial" w:hAnsi="Arial" w:cs="Arial"/>
          <w:i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„</w:t>
      </w:r>
      <w:r w:rsidRPr="002349B9">
        <w:rPr>
          <w:rFonts w:ascii="Arial" w:hAnsi="Arial" w:cs="Arial"/>
          <w:i/>
          <w:sz w:val="22"/>
          <w:szCs w:val="22"/>
        </w:rPr>
        <w:t>prach, vibrácie prenášané na ruky, chemické faktory, karcinogénne a mutagénne faktory,  dlhodobé, nadmerné a jednostranné zaťaženie, nadmerná fyzická záťaž, psychická pracovná záťaž, záťaž teplom a chladom“.</w:t>
      </w:r>
    </w:p>
    <w:p w14:paraId="1DDF25EE" w14:textId="77777777" w:rsidR="002349B9" w:rsidRDefault="002349B9" w:rsidP="002E2AF2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Procedúry budú zamerané na hydroterapiu, fyzikálne procedúry, úpravy chybných pohybových vzorcov, </w:t>
      </w:r>
      <w:proofErr w:type="spellStart"/>
      <w:r w:rsidRPr="002349B9">
        <w:rPr>
          <w:rFonts w:ascii="Arial" w:hAnsi="Arial" w:cs="Arial"/>
          <w:sz w:val="22"/>
          <w:szCs w:val="22"/>
        </w:rPr>
        <w:t>antistresový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program, preventívny program civilizačných ochorení, liečebné procedúry  na zmiernenie srdcovo-cievnych ochorení, ochorení dýchacích ciest. </w:t>
      </w:r>
    </w:p>
    <w:p w14:paraId="37C4AC8C" w14:textId="77777777" w:rsidR="00305BA4" w:rsidRPr="002349B9" w:rsidRDefault="00305BA4" w:rsidP="002E2AF2">
      <w:pPr>
        <w:jc w:val="both"/>
        <w:rPr>
          <w:rFonts w:ascii="Arial" w:hAnsi="Arial" w:cs="Arial"/>
          <w:i/>
          <w:sz w:val="22"/>
          <w:szCs w:val="22"/>
        </w:rPr>
      </w:pPr>
    </w:p>
    <w:p w14:paraId="14BEDFB9" w14:textId="77777777" w:rsidR="002349B9" w:rsidRPr="002349B9" w:rsidRDefault="002349B9" w:rsidP="002E2AF2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2.2.3 </w:t>
      </w:r>
      <w:r w:rsidRPr="002349B9">
        <w:rPr>
          <w:rFonts w:ascii="Arial" w:hAnsi="Arial" w:cs="Arial"/>
          <w:b/>
          <w:sz w:val="22"/>
          <w:szCs w:val="22"/>
        </w:rPr>
        <w:tab/>
        <w:t>Ubytovanie a stravovanie</w:t>
      </w:r>
    </w:p>
    <w:p w14:paraId="799981E3" w14:textId="77777777" w:rsidR="002349B9" w:rsidRPr="002349B9" w:rsidRDefault="002349B9" w:rsidP="002E2AF2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 Ubytovanie v dvojposteľových izbách so sociálnym zariadením (samostatná kúpeľňa  </w:t>
      </w:r>
    </w:p>
    <w:p w14:paraId="1118DED3" w14:textId="77777777" w:rsidR="002349B9" w:rsidRPr="002349B9" w:rsidRDefault="002349B9" w:rsidP="002E2AF2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a samostatné WC), TV a so zodpovedajúcim súkromím. </w:t>
      </w:r>
    </w:p>
    <w:p w14:paraId="0228F3C9" w14:textId="77777777" w:rsidR="002349B9" w:rsidRPr="002349B9" w:rsidRDefault="002349B9" w:rsidP="002E2AF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Požadovaná kategória ubytovacieho zariadenia je hotel s označením minimálne troch</w:t>
      </w:r>
      <w:r w:rsidRPr="002349B9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781D2328" w14:textId="77777777" w:rsidR="002349B9" w:rsidRPr="002349B9" w:rsidRDefault="002349B9" w:rsidP="002E2AF2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color w:val="FF0000"/>
          <w:sz w:val="22"/>
          <w:szCs w:val="22"/>
        </w:rPr>
        <w:t xml:space="preserve">   </w:t>
      </w:r>
      <w:r w:rsidRPr="002349B9">
        <w:rPr>
          <w:rFonts w:ascii="Arial" w:hAnsi="Arial" w:cs="Arial"/>
          <w:sz w:val="22"/>
          <w:szCs w:val="22"/>
        </w:rPr>
        <w:t>hviezdičiek.</w:t>
      </w:r>
    </w:p>
    <w:p w14:paraId="10DABE22" w14:textId="77777777" w:rsidR="002349B9" w:rsidRPr="002349B9" w:rsidRDefault="002349B9" w:rsidP="002E2AF2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Poskytovanie celodennej stravy s možnosťou diétneho stravovania zahŕňa:</w:t>
      </w:r>
    </w:p>
    <w:p w14:paraId="32BCC77D" w14:textId="77777777" w:rsidR="002349B9" w:rsidRPr="002349B9" w:rsidRDefault="002349B9" w:rsidP="002E2AF2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Plná penzia / 3x denne s možnosťou diétneho stravovania:</w:t>
      </w:r>
    </w:p>
    <w:p w14:paraId="0F3DD58A" w14:textId="77777777" w:rsidR="002349B9" w:rsidRPr="002349B9" w:rsidRDefault="002349B9" w:rsidP="00F35B9B">
      <w:pPr>
        <w:numPr>
          <w:ilvl w:val="0"/>
          <w:numId w:val="26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raňajky formou švédskych stolov (</w:t>
      </w:r>
      <w:proofErr w:type="spellStart"/>
      <w:r w:rsidRPr="002349B9">
        <w:rPr>
          <w:rFonts w:ascii="Arial" w:hAnsi="Arial" w:cs="Arial"/>
          <w:sz w:val="22"/>
          <w:szCs w:val="22"/>
        </w:rPr>
        <w:t>racio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zóna, pitný režim, diétna strava v prípade  </w:t>
      </w:r>
    </w:p>
    <w:p w14:paraId="5235BB6A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odporúčania lekára),</w:t>
      </w:r>
    </w:p>
    <w:p w14:paraId="7263B8C2" w14:textId="77777777" w:rsidR="002349B9" w:rsidRPr="002349B9" w:rsidRDefault="002349B9" w:rsidP="00F35B9B">
      <w:pPr>
        <w:numPr>
          <w:ilvl w:val="0"/>
          <w:numId w:val="26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obed - výber zo 4 druhov jedál, pričom jeden druh je bezmäsitý (pitný režim, šalátový bar, s možnosťou výberu diétneho stravovania, rovnako aj v prípade odporúčania lekára). Obed pozostáva z polievky, hlavného jedla, dezertu a nápoja.</w:t>
      </w:r>
    </w:p>
    <w:p w14:paraId="76B3CFDA" w14:textId="77777777" w:rsidR="002349B9" w:rsidRPr="002349B9" w:rsidRDefault="002349B9" w:rsidP="00F35B9B">
      <w:pPr>
        <w:numPr>
          <w:ilvl w:val="0"/>
          <w:numId w:val="26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večera - výber z 3 druhov jedál, pričom jeden druh je bezmäsitý (pitný režim, šalátový   </w:t>
      </w:r>
    </w:p>
    <w:p w14:paraId="6B39D541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bar, s možnosťou výberu diétneho stravovania, rovnako aj v prípade odporúčania  </w:t>
      </w:r>
    </w:p>
    <w:p w14:paraId="24B71095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lekára);</w:t>
      </w:r>
    </w:p>
    <w:p w14:paraId="1E03E23F" w14:textId="77777777" w:rsidR="002349B9" w:rsidRPr="002349B9" w:rsidRDefault="002349B9" w:rsidP="002E2AF2">
      <w:pPr>
        <w:jc w:val="both"/>
        <w:rPr>
          <w:rFonts w:ascii="Arial" w:hAnsi="Arial" w:cs="Arial"/>
          <w:b/>
          <w:sz w:val="22"/>
          <w:szCs w:val="22"/>
        </w:rPr>
      </w:pPr>
    </w:p>
    <w:p w14:paraId="160B549E" w14:textId="77777777" w:rsidR="002349B9" w:rsidRPr="002349B9" w:rsidRDefault="002349B9" w:rsidP="002E2AF2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2.2.4 </w:t>
      </w:r>
      <w:r w:rsidRPr="002349B9">
        <w:rPr>
          <w:rFonts w:ascii="Arial" w:hAnsi="Arial" w:cs="Arial"/>
          <w:b/>
          <w:sz w:val="22"/>
          <w:szCs w:val="22"/>
        </w:rPr>
        <w:tab/>
        <w:t>Poskytovanie služieb</w:t>
      </w:r>
    </w:p>
    <w:p w14:paraId="4BBA010C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in – na základe, ktorej sa vypracuje individuálny  </w:t>
      </w:r>
    </w:p>
    <w:p w14:paraId="39C7066C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rehabilitačný program. </w:t>
      </w:r>
    </w:p>
    <w:p w14:paraId="234E27A4" w14:textId="77777777" w:rsidR="002349B9" w:rsidRPr="002349B9" w:rsidRDefault="002349B9" w:rsidP="00F35B9B">
      <w:pPr>
        <w:numPr>
          <w:ilvl w:val="0"/>
          <w:numId w:val="2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22 liečebno-rehabilitačných procedúr - minimálne 2 procedúry za deň </w:t>
      </w:r>
      <w:r w:rsidRPr="002349B9">
        <w:rPr>
          <w:rFonts w:ascii="Arial" w:hAnsi="Arial" w:cs="Arial"/>
          <w:sz w:val="22"/>
          <w:szCs w:val="22"/>
        </w:rPr>
        <w:t xml:space="preserve"> (mimo   dňa príchodu a odchodu – výstupná LP).   </w:t>
      </w:r>
    </w:p>
    <w:p w14:paraId="08538038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Výstupná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349B9">
        <w:rPr>
          <w:rFonts w:ascii="Arial" w:hAnsi="Arial" w:cs="Arial"/>
          <w:sz w:val="22"/>
          <w:szCs w:val="22"/>
        </w:rPr>
        <w:t>out</w:t>
      </w:r>
      <w:proofErr w:type="spellEnd"/>
      <w:r w:rsidRPr="002349B9">
        <w:rPr>
          <w:rFonts w:ascii="Arial" w:hAnsi="Arial" w:cs="Arial"/>
          <w:sz w:val="22"/>
          <w:szCs w:val="22"/>
        </w:rPr>
        <w:t>.</w:t>
      </w:r>
    </w:p>
    <w:p w14:paraId="066A9C52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67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Zdravotná starostlivosť 24 hodín denne.</w:t>
      </w:r>
    </w:p>
    <w:p w14:paraId="42FB9D34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 do rehabilitačného bazéna (</w:t>
      </w:r>
      <w:r w:rsidRPr="002349B9">
        <w:rPr>
          <w:rFonts w:ascii="Arial" w:hAnsi="Arial" w:cs="Arial"/>
          <w:sz w:val="22"/>
          <w:szCs w:val="22"/>
          <w:u w:val="single"/>
        </w:rPr>
        <w:t>nepovažuje sa za procedúru</w:t>
      </w:r>
      <w:r w:rsidRPr="002349B9">
        <w:rPr>
          <w:rFonts w:ascii="Arial" w:hAnsi="Arial" w:cs="Arial"/>
          <w:sz w:val="22"/>
          <w:szCs w:val="22"/>
        </w:rPr>
        <w:t>).</w:t>
      </w:r>
    </w:p>
    <w:p w14:paraId="49CA9C32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Spoločenské a športové aktivity vo voľnom čase </w:t>
      </w:r>
      <w:r w:rsidRPr="002349B9">
        <w:rPr>
          <w:rFonts w:ascii="Arial" w:hAnsi="Arial" w:cs="Arial"/>
          <w:sz w:val="22"/>
          <w:szCs w:val="22"/>
          <w:u w:val="single"/>
        </w:rPr>
        <w:t>(nepovažuje sa za procedúru).</w:t>
      </w:r>
    </w:p>
    <w:p w14:paraId="7CD70EDD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Lekárska starostlivosť počas pobytu bude zabezpečená v kúpeľoch v areáli  </w:t>
      </w:r>
    </w:p>
    <w:p w14:paraId="61623948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 rekreačno-rehabilitačného, liečebného zariadenia počas celého pobytu.</w:t>
      </w:r>
    </w:p>
    <w:p w14:paraId="103C68E2" w14:textId="23F123DB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Poskytovateľ v kombinácii uvedených služieb vyplývajúcich z komplexnej liečebno-rehabilitačnej starostlivosti sa zaväzuje poskytnúť za jeden deň rekondičného pobytu minimálne </w:t>
      </w:r>
      <w:r w:rsidR="00227B4C">
        <w:rPr>
          <w:rFonts w:ascii="Arial" w:hAnsi="Arial" w:cs="Arial"/>
          <w:sz w:val="22"/>
          <w:szCs w:val="22"/>
        </w:rPr>
        <w:t>2</w:t>
      </w:r>
      <w:r w:rsidRPr="002349B9">
        <w:rPr>
          <w:rFonts w:ascii="Arial" w:hAnsi="Arial" w:cs="Arial"/>
          <w:sz w:val="22"/>
          <w:szCs w:val="22"/>
        </w:rPr>
        <w:t xml:space="preserve"> procedúry.</w:t>
      </w:r>
    </w:p>
    <w:p w14:paraId="789064E3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</w:p>
    <w:p w14:paraId="567B60E9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2.2.5 </w:t>
      </w:r>
      <w:r w:rsidRPr="002349B9">
        <w:rPr>
          <w:rFonts w:ascii="Arial" w:hAnsi="Arial" w:cs="Arial"/>
          <w:b/>
          <w:sz w:val="22"/>
          <w:szCs w:val="22"/>
        </w:rPr>
        <w:tab/>
        <w:t>Doprava</w:t>
      </w:r>
    </w:p>
    <w:p w14:paraId="56419BA4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</w:p>
    <w:p w14:paraId="76BC4620" w14:textId="02CAF7F1" w:rsidR="002349B9" w:rsidRPr="00F35B9B" w:rsidRDefault="002349B9" w:rsidP="00305BA4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Poskytovateľ zabezpečí dopravu  z najbližšej  železničnej stanice do miesta plnenia v deň nástupu turnusu  a naspäť v deň skončenia turnusu. </w:t>
      </w:r>
    </w:p>
    <w:p w14:paraId="2FDB3AA7" w14:textId="77777777" w:rsidR="002349B9" w:rsidRDefault="002349B9" w:rsidP="002349B9">
      <w:pPr>
        <w:rPr>
          <w:rFonts w:ascii="Arial" w:hAnsi="Arial" w:cs="Arial"/>
          <w:b/>
          <w:sz w:val="22"/>
          <w:szCs w:val="22"/>
          <w:u w:val="single"/>
        </w:rPr>
      </w:pPr>
      <w:r w:rsidRPr="002349B9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2.3  Rekondičný pobyt typ „B“ – 6 dní </w:t>
      </w:r>
    </w:p>
    <w:p w14:paraId="63EE3737" w14:textId="77777777" w:rsidR="00305BA4" w:rsidRPr="002349B9" w:rsidRDefault="00305BA4" w:rsidP="002349B9">
      <w:pPr>
        <w:rPr>
          <w:rFonts w:ascii="Arial" w:hAnsi="Arial" w:cs="Arial"/>
          <w:b/>
          <w:sz w:val="22"/>
          <w:szCs w:val="22"/>
          <w:u w:val="single"/>
        </w:rPr>
      </w:pPr>
    </w:p>
    <w:p w14:paraId="0865EA6B" w14:textId="77777777" w:rsidR="002349B9" w:rsidRPr="002349B9" w:rsidRDefault="002349B9" w:rsidP="002349B9">
      <w:pPr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2.3.1   Rekondičné pobyty </w:t>
      </w:r>
    </w:p>
    <w:p w14:paraId="48DEC4DE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- 6 dňový rekondičný pobyt v liečebných kúpeľoch v SR,</w:t>
      </w:r>
    </w:p>
    <w:p w14:paraId="253342C1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rekondičná rehabilitácia začína vždy v nedeľu večerou a končí nasledujúcim piatkom obedom (celkom 5x nocľah),</w:t>
      </w:r>
    </w:p>
    <w:p w14:paraId="3A94B23E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zabezpečenie vstupnej a výstupnej lekárskej prehliadky a definovanie liečebného procesu,</w:t>
      </w:r>
    </w:p>
    <w:p w14:paraId="7586BCFA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vstup do bazénu, fitcentra a prechádzky  </w:t>
      </w:r>
      <w:r w:rsidRPr="002349B9">
        <w:rPr>
          <w:rFonts w:ascii="Arial" w:hAnsi="Arial" w:cs="Arial"/>
          <w:sz w:val="22"/>
          <w:szCs w:val="22"/>
          <w:u w:val="single"/>
        </w:rPr>
        <w:t>nebudú zahrnuté do počtu procedúr</w:t>
      </w:r>
      <w:r w:rsidRPr="002349B9">
        <w:rPr>
          <w:rFonts w:ascii="Arial" w:hAnsi="Arial" w:cs="Arial"/>
          <w:sz w:val="22"/>
          <w:szCs w:val="22"/>
        </w:rPr>
        <w:t>,</w:t>
      </w:r>
    </w:p>
    <w:p w14:paraId="21332A3D" w14:textId="77777777" w:rsidR="00B94457" w:rsidRPr="002349B9" w:rsidRDefault="002349B9" w:rsidP="00B94457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</w:t>
      </w:r>
      <w:r w:rsidR="00B94457" w:rsidRPr="002349B9">
        <w:rPr>
          <w:rFonts w:ascii="Arial" w:hAnsi="Arial" w:cs="Arial"/>
          <w:sz w:val="22"/>
          <w:szCs w:val="22"/>
        </w:rPr>
        <w:t xml:space="preserve">na obdobie </w:t>
      </w:r>
      <w:r w:rsidR="00B94457">
        <w:rPr>
          <w:rFonts w:ascii="Arial" w:hAnsi="Arial" w:cs="Arial"/>
          <w:sz w:val="22"/>
          <w:szCs w:val="22"/>
        </w:rPr>
        <w:t>12 mesiacov roku 2026/2027</w:t>
      </w:r>
    </w:p>
    <w:p w14:paraId="7B9A4668" w14:textId="42E83390" w:rsidR="002349B9" w:rsidRPr="002349B9" w:rsidRDefault="002349B9" w:rsidP="00B94457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ab/>
        <w:t xml:space="preserve">     </w:t>
      </w:r>
    </w:p>
    <w:p w14:paraId="688BFC1D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2.3.2 </w:t>
      </w:r>
      <w:r w:rsidRPr="002349B9">
        <w:rPr>
          <w:rFonts w:ascii="Arial" w:hAnsi="Arial" w:cs="Arial"/>
          <w:b/>
          <w:sz w:val="22"/>
          <w:szCs w:val="22"/>
        </w:rPr>
        <w:tab/>
        <w:t xml:space="preserve">Komplexná </w:t>
      </w:r>
      <w:proofErr w:type="spellStart"/>
      <w:r w:rsidRPr="002349B9">
        <w:rPr>
          <w:rFonts w:ascii="Arial" w:hAnsi="Arial" w:cs="Arial"/>
          <w:b/>
          <w:sz w:val="22"/>
          <w:szCs w:val="22"/>
        </w:rPr>
        <w:t>liečebno</w:t>
      </w:r>
      <w:proofErr w:type="spellEnd"/>
      <w:r w:rsidRPr="002349B9">
        <w:rPr>
          <w:rFonts w:ascii="Arial" w:hAnsi="Arial" w:cs="Arial"/>
          <w:b/>
          <w:sz w:val="22"/>
          <w:szCs w:val="22"/>
        </w:rPr>
        <w:t xml:space="preserve"> – rehabilitačná starostlivosť</w:t>
      </w:r>
    </w:p>
    <w:p w14:paraId="5D53D9F2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Procedúry sa odvíjajú od toho, v akom prostredí zamestnanci pracujú, resp. akému škodlivému faktoru sú exponovaní, napr.:</w:t>
      </w:r>
    </w:p>
    <w:p w14:paraId="74DD0AF4" w14:textId="77777777" w:rsidR="002349B9" w:rsidRPr="002349B9" w:rsidRDefault="002349B9" w:rsidP="002349B9">
      <w:pPr>
        <w:jc w:val="both"/>
        <w:rPr>
          <w:rFonts w:ascii="Arial" w:hAnsi="Arial" w:cs="Arial"/>
          <w:i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„</w:t>
      </w:r>
      <w:r w:rsidRPr="002349B9">
        <w:rPr>
          <w:rFonts w:ascii="Arial" w:hAnsi="Arial" w:cs="Arial"/>
          <w:i/>
          <w:sz w:val="22"/>
          <w:szCs w:val="22"/>
        </w:rPr>
        <w:t>prach, vibrácie prenášané na ruky, chemické faktory, karcinogénne a mutagénne faktory,  dlhodobé, nadmerné a jednostranné zaťaženie, nadmerná fyzická záťaž, psychická pracovná záťaž, záťaž teplom a chladom“.</w:t>
      </w:r>
    </w:p>
    <w:p w14:paraId="5EFA1E03" w14:textId="77777777" w:rsid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Procedúry budú zamerané na hydroterapiu, fyzikálne procedúry, úpravy chybných pohybových vzorcov, </w:t>
      </w:r>
      <w:proofErr w:type="spellStart"/>
      <w:r w:rsidRPr="002349B9">
        <w:rPr>
          <w:rFonts w:ascii="Arial" w:hAnsi="Arial" w:cs="Arial"/>
          <w:sz w:val="22"/>
          <w:szCs w:val="22"/>
        </w:rPr>
        <w:t>antistresový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program, preventívny program civilizačných ochorení, liečebné procedúry  na zmiernenie srdcovo-cievnych ochorení, ochorení dýchacích ciest. </w:t>
      </w:r>
    </w:p>
    <w:p w14:paraId="7502C47F" w14:textId="77777777" w:rsidR="00305BA4" w:rsidRPr="002349B9" w:rsidRDefault="00305BA4" w:rsidP="002349B9">
      <w:pPr>
        <w:jc w:val="both"/>
        <w:rPr>
          <w:rFonts w:ascii="Arial" w:hAnsi="Arial" w:cs="Arial"/>
          <w:i/>
          <w:sz w:val="22"/>
          <w:szCs w:val="22"/>
        </w:rPr>
      </w:pPr>
    </w:p>
    <w:p w14:paraId="3C5E3E2B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2.3.3 </w:t>
      </w:r>
      <w:r w:rsidRPr="002349B9">
        <w:rPr>
          <w:rFonts w:ascii="Arial" w:hAnsi="Arial" w:cs="Arial"/>
          <w:b/>
          <w:sz w:val="22"/>
          <w:szCs w:val="22"/>
        </w:rPr>
        <w:tab/>
        <w:t>Ubytovanie a stravovanie</w:t>
      </w:r>
    </w:p>
    <w:p w14:paraId="0683D2BD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-  Ubytovanie v dvojposteľových izbách so sociálnym zariadením (samostatná kúpeľňa  </w:t>
      </w:r>
    </w:p>
    <w:p w14:paraId="0A384B58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a samostatné WC), TV a so zodpovedajúcim súkromím. </w:t>
      </w:r>
    </w:p>
    <w:p w14:paraId="2CAF28AA" w14:textId="77777777" w:rsidR="002349B9" w:rsidRPr="002349B9" w:rsidRDefault="002349B9" w:rsidP="002349B9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Požadovaná kategória ubytovacieho zariadenia je hotel s označením minimálne troch</w:t>
      </w:r>
      <w:r w:rsidRPr="002349B9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56B7D65A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color w:val="FF0000"/>
          <w:sz w:val="22"/>
          <w:szCs w:val="22"/>
        </w:rPr>
        <w:t xml:space="preserve">   </w:t>
      </w:r>
      <w:r w:rsidRPr="002349B9">
        <w:rPr>
          <w:rFonts w:ascii="Arial" w:hAnsi="Arial" w:cs="Arial"/>
          <w:sz w:val="22"/>
          <w:szCs w:val="22"/>
        </w:rPr>
        <w:t>hviezdičiek.</w:t>
      </w:r>
    </w:p>
    <w:p w14:paraId="65A7174E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-  Poskytovanie celodennej stravy s možnosťou diétneho stravovania zahŕňa:</w:t>
      </w:r>
    </w:p>
    <w:p w14:paraId="5635F8A8" w14:textId="77777777" w:rsidR="002349B9" w:rsidRPr="002349B9" w:rsidRDefault="002349B9" w:rsidP="002349B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Plná penzia / 3x denne s možnosťou diétneho stravovania:</w:t>
      </w:r>
    </w:p>
    <w:p w14:paraId="6F911F64" w14:textId="77777777" w:rsidR="002349B9" w:rsidRPr="002349B9" w:rsidRDefault="002349B9" w:rsidP="00F35B9B">
      <w:pPr>
        <w:numPr>
          <w:ilvl w:val="0"/>
          <w:numId w:val="26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raňajky formou švédskych stolov (</w:t>
      </w:r>
      <w:proofErr w:type="spellStart"/>
      <w:r w:rsidRPr="002349B9">
        <w:rPr>
          <w:rFonts w:ascii="Arial" w:hAnsi="Arial" w:cs="Arial"/>
          <w:sz w:val="22"/>
          <w:szCs w:val="22"/>
        </w:rPr>
        <w:t>racio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zóna, pitný režim, diétna strava v prípade  </w:t>
      </w:r>
    </w:p>
    <w:p w14:paraId="2D6E41C8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odporúčania lekára),</w:t>
      </w:r>
    </w:p>
    <w:p w14:paraId="79DE5245" w14:textId="77777777" w:rsidR="002349B9" w:rsidRPr="002349B9" w:rsidRDefault="002349B9" w:rsidP="00F35B9B">
      <w:pPr>
        <w:numPr>
          <w:ilvl w:val="0"/>
          <w:numId w:val="26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obed - výber zo 4 druhov jedál, pričom jeden druh je bezmäsitý (pitný režim, šalátový bar, s možnosťou výberu diétneho stravovania, rovnako aj v prípade odporúčania lekára). Obed pozostáva z polievky, hlavného jedla, dezertu a nápoja.</w:t>
      </w:r>
    </w:p>
    <w:p w14:paraId="61071F3E" w14:textId="77777777" w:rsidR="002349B9" w:rsidRPr="002349B9" w:rsidRDefault="002349B9" w:rsidP="00F35B9B">
      <w:pPr>
        <w:numPr>
          <w:ilvl w:val="0"/>
          <w:numId w:val="26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večera - výber z 3 druhov jedál, pričom jeden druh je bezmäsitý (pitný režim, šalátový   </w:t>
      </w:r>
    </w:p>
    <w:p w14:paraId="6946893A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bar, s možnosťou výberu diétneho stravovania, rovnako aj v prípade odporúčania  </w:t>
      </w:r>
    </w:p>
    <w:p w14:paraId="520B7200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lekára);</w:t>
      </w:r>
    </w:p>
    <w:p w14:paraId="1C21547A" w14:textId="77777777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</w:p>
    <w:p w14:paraId="45B28411" w14:textId="77777777" w:rsidR="002349B9" w:rsidRPr="002349B9" w:rsidRDefault="002349B9" w:rsidP="002349B9">
      <w:pPr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2.3.4 </w:t>
      </w:r>
      <w:r w:rsidRPr="002349B9">
        <w:rPr>
          <w:rFonts w:ascii="Arial" w:hAnsi="Arial" w:cs="Arial"/>
          <w:b/>
          <w:sz w:val="22"/>
          <w:szCs w:val="22"/>
        </w:rPr>
        <w:tab/>
        <w:t>Poskytovanie služieb</w:t>
      </w:r>
    </w:p>
    <w:p w14:paraId="6C815F68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in – na základe, ktorej sa vypracuje individuálny  </w:t>
      </w:r>
    </w:p>
    <w:p w14:paraId="3A3613D0" w14:textId="77777777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rehabilitačný program. </w:t>
      </w:r>
    </w:p>
    <w:p w14:paraId="47A2F64B" w14:textId="77777777" w:rsidR="002349B9" w:rsidRPr="002349B9" w:rsidRDefault="002349B9" w:rsidP="00F35B9B">
      <w:pPr>
        <w:numPr>
          <w:ilvl w:val="0"/>
          <w:numId w:val="2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b/>
          <w:bCs/>
          <w:sz w:val="22"/>
          <w:szCs w:val="22"/>
        </w:rPr>
        <w:t>8 liečebno-rehabilitačných procedúr / minimálne 2 procedúry za deň</w:t>
      </w:r>
      <w:r w:rsidRPr="002349B9">
        <w:rPr>
          <w:rFonts w:ascii="Arial" w:hAnsi="Arial" w:cs="Arial"/>
          <w:sz w:val="22"/>
          <w:szCs w:val="22"/>
        </w:rPr>
        <w:t xml:space="preserve">  (mimo   dňa príchodu a odchodu – výstupná LP).   </w:t>
      </w:r>
    </w:p>
    <w:p w14:paraId="51CF6C05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Výstupná lekárska prehliadka / </w:t>
      </w:r>
      <w:proofErr w:type="spellStart"/>
      <w:r w:rsidRPr="002349B9">
        <w:rPr>
          <w:rFonts w:ascii="Arial" w:hAnsi="Arial" w:cs="Arial"/>
          <w:sz w:val="22"/>
          <w:szCs w:val="22"/>
        </w:rPr>
        <w:t>check</w:t>
      </w:r>
      <w:proofErr w:type="spellEnd"/>
      <w:r w:rsidRPr="002349B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349B9">
        <w:rPr>
          <w:rFonts w:ascii="Arial" w:hAnsi="Arial" w:cs="Arial"/>
          <w:sz w:val="22"/>
          <w:szCs w:val="22"/>
        </w:rPr>
        <w:t>out</w:t>
      </w:r>
      <w:proofErr w:type="spellEnd"/>
      <w:r w:rsidRPr="002349B9">
        <w:rPr>
          <w:rFonts w:ascii="Arial" w:hAnsi="Arial" w:cs="Arial"/>
          <w:sz w:val="22"/>
          <w:szCs w:val="22"/>
        </w:rPr>
        <w:t>.</w:t>
      </w:r>
    </w:p>
    <w:p w14:paraId="1D6FCE51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67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Zdravotná starostlivosť 24 hodín denne.</w:t>
      </w:r>
    </w:p>
    <w:p w14:paraId="654AAC60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Vstup do rehabilitačného bazéna (</w:t>
      </w:r>
      <w:r w:rsidRPr="002349B9">
        <w:rPr>
          <w:rFonts w:ascii="Arial" w:hAnsi="Arial" w:cs="Arial"/>
          <w:sz w:val="22"/>
          <w:szCs w:val="22"/>
          <w:u w:val="single"/>
        </w:rPr>
        <w:t>nepovažuje sa za procedúru</w:t>
      </w:r>
      <w:r w:rsidRPr="002349B9">
        <w:rPr>
          <w:rFonts w:ascii="Arial" w:hAnsi="Arial" w:cs="Arial"/>
          <w:sz w:val="22"/>
          <w:szCs w:val="22"/>
        </w:rPr>
        <w:t>).</w:t>
      </w:r>
    </w:p>
    <w:p w14:paraId="7CC3CC7E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Spoločenské a športové aktivity vo voľnom čase </w:t>
      </w:r>
      <w:r w:rsidRPr="002349B9">
        <w:rPr>
          <w:rFonts w:ascii="Arial" w:hAnsi="Arial" w:cs="Arial"/>
          <w:sz w:val="22"/>
          <w:szCs w:val="22"/>
          <w:u w:val="single"/>
        </w:rPr>
        <w:t>(nepovažuje sa za procedúru).</w:t>
      </w:r>
    </w:p>
    <w:p w14:paraId="7E88F402" w14:textId="77777777" w:rsidR="002349B9" w:rsidRPr="002349B9" w:rsidRDefault="002349B9" w:rsidP="00F35B9B">
      <w:pPr>
        <w:numPr>
          <w:ilvl w:val="0"/>
          <w:numId w:val="24"/>
        </w:numPr>
        <w:tabs>
          <w:tab w:val="clear" w:pos="720"/>
          <w:tab w:val="num" w:pos="-552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Lekárska starostlivosť počas pobytu bude zabezpečená v kúpeľoch v areáli  </w:t>
      </w:r>
    </w:p>
    <w:p w14:paraId="6DF9FCAA" w14:textId="3F3601D2" w:rsidR="002E2AF2" w:rsidRDefault="002349B9" w:rsidP="002349B9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             rekreačno-rehabilitačného, liečebného zariadenia počas celého pobytu.</w:t>
      </w:r>
    </w:p>
    <w:p w14:paraId="67DC4485" w14:textId="2479C151" w:rsidR="002349B9" w:rsidRPr="002349B9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 xml:space="preserve">Poskytovateľ v kombinácii uvedených služieb vyplývajúcich z komplexnej liečebno-rehabilitačnej starostlivosti sa zaväzuje poskytnúť za jeden deň rekondičného pobytu minimálne </w:t>
      </w:r>
      <w:r w:rsidR="00B94457">
        <w:rPr>
          <w:rFonts w:ascii="Arial" w:hAnsi="Arial" w:cs="Arial"/>
          <w:sz w:val="22"/>
          <w:szCs w:val="22"/>
        </w:rPr>
        <w:t>2</w:t>
      </w:r>
      <w:r w:rsidRPr="002349B9">
        <w:rPr>
          <w:rFonts w:ascii="Arial" w:hAnsi="Arial" w:cs="Arial"/>
          <w:sz w:val="22"/>
          <w:szCs w:val="22"/>
        </w:rPr>
        <w:t xml:space="preserve"> procedúry.</w:t>
      </w:r>
    </w:p>
    <w:p w14:paraId="083D8A2C" w14:textId="77777777" w:rsidR="002349B9" w:rsidRPr="002349B9" w:rsidRDefault="002349B9" w:rsidP="002349B9">
      <w:pPr>
        <w:jc w:val="both"/>
        <w:rPr>
          <w:rFonts w:ascii="Arial" w:hAnsi="Arial" w:cs="Arial"/>
          <w:sz w:val="22"/>
          <w:szCs w:val="22"/>
        </w:rPr>
      </w:pPr>
    </w:p>
    <w:p w14:paraId="2A0BE9D6" w14:textId="15F0B9EC" w:rsidR="002349B9" w:rsidRPr="002349B9" w:rsidRDefault="002349B9" w:rsidP="002349B9">
      <w:pPr>
        <w:jc w:val="both"/>
        <w:rPr>
          <w:rFonts w:ascii="Arial" w:hAnsi="Arial" w:cs="Arial"/>
          <w:b/>
          <w:sz w:val="22"/>
          <w:szCs w:val="22"/>
        </w:rPr>
      </w:pPr>
      <w:r w:rsidRPr="002349B9">
        <w:rPr>
          <w:rFonts w:ascii="Arial" w:hAnsi="Arial" w:cs="Arial"/>
          <w:b/>
          <w:sz w:val="22"/>
          <w:szCs w:val="22"/>
        </w:rPr>
        <w:t xml:space="preserve">2.3.5 </w:t>
      </w:r>
      <w:r w:rsidRPr="002349B9">
        <w:rPr>
          <w:rFonts w:ascii="Arial" w:hAnsi="Arial" w:cs="Arial"/>
          <w:b/>
          <w:sz w:val="22"/>
          <w:szCs w:val="22"/>
        </w:rPr>
        <w:tab/>
        <w:t>Doprava</w:t>
      </w:r>
    </w:p>
    <w:p w14:paraId="0367C18E" w14:textId="4F194409" w:rsidR="00BA1742" w:rsidRPr="00F35B9B" w:rsidRDefault="002349B9" w:rsidP="00F35B9B">
      <w:pPr>
        <w:jc w:val="both"/>
        <w:rPr>
          <w:rFonts w:ascii="Arial" w:hAnsi="Arial" w:cs="Arial"/>
          <w:sz w:val="22"/>
          <w:szCs w:val="22"/>
        </w:rPr>
      </w:pPr>
      <w:r w:rsidRPr="002349B9">
        <w:rPr>
          <w:rFonts w:ascii="Arial" w:hAnsi="Arial" w:cs="Arial"/>
          <w:sz w:val="22"/>
          <w:szCs w:val="22"/>
        </w:rPr>
        <w:t>Poskytovateľ zabezpečí dopravu  z najbližšej  železničnej stanice do miesta plnenia v deň nástupu turnusu  a naspäť v deň skončenia turnusu.</w:t>
      </w:r>
    </w:p>
    <w:sectPr w:rsidR="00BA1742" w:rsidRPr="00F35B9B" w:rsidSect="0092492F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72C56" w14:textId="77777777" w:rsidR="00355498" w:rsidRDefault="00355498" w:rsidP="00346CE0">
      <w:r>
        <w:separator/>
      </w:r>
    </w:p>
  </w:endnote>
  <w:endnote w:type="continuationSeparator" w:id="0">
    <w:p w14:paraId="7F211DC2" w14:textId="77777777" w:rsidR="00355498" w:rsidRDefault="00355498" w:rsidP="00346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F5221" w14:textId="77777777" w:rsidR="00355498" w:rsidRDefault="00355498" w:rsidP="00346CE0">
      <w:r>
        <w:separator/>
      </w:r>
    </w:p>
  </w:footnote>
  <w:footnote w:type="continuationSeparator" w:id="0">
    <w:p w14:paraId="39C13403" w14:textId="77777777" w:rsidR="00355498" w:rsidRDefault="00355498" w:rsidP="00346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9A0AC" w14:textId="77777777" w:rsidR="003B5EE0" w:rsidRPr="003B5EE0" w:rsidRDefault="003B5EE0" w:rsidP="003B5EE0">
    <w:pPr>
      <w:pStyle w:val="Hlavika"/>
      <w:pBdr>
        <w:bottom w:val="single" w:sz="4" w:space="1" w:color="auto"/>
      </w:pBdr>
      <w:tabs>
        <w:tab w:val="clear" w:pos="4536"/>
        <w:tab w:val="clear" w:pos="9072"/>
      </w:tabs>
      <w:jc w:val="center"/>
      <w:rPr>
        <w:rFonts w:ascii="Arial" w:hAnsi="Arial" w:cs="Arial"/>
        <w:sz w:val="22"/>
        <w:szCs w:val="22"/>
      </w:rPr>
    </w:pPr>
    <w:r w:rsidRPr="003B5EE0">
      <w:rPr>
        <w:rFonts w:ascii="Arial" w:hAnsi="Arial" w:cs="Arial"/>
        <w:sz w:val="22"/>
        <w:szCs w:val="22"/>
      </w:rPr>
      <w:t>Železničná spoločnosť Cargo Slovakia, a. s., Tomášikova 28B, 821 01  Bratislava</w:t>
    </w:r>
  </w:p>
  <w:p w14:paraId="1365B709" w14:textId="77777777" w:rsidR="00185521" w:rsidRDefault="001855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F8B"/>
    <w:multiLevelType w:val="multilevel"/>
    <w:tmpl w:val="76008366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0B24E6"/>
    <w:multiLevelType w:val="multilevel"/>
    <w:tmpl w:val="D88C1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BCE5C83"/>
    <w:multiLevelType w:val="multilevel"/>
    <w:tmpl w:val="D88C1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CB04538"/>
    <w:multiLevelType w:val="hybridMultilevel"/>
    <w:tmpl w:val="F766BD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A49E9"/>
    <w:multiLevelType w:val="hybridMultilevel"/>
    <w:tmpl w:val="4E441964"/>
    <w:lvl w:ilvl="0" w:tplc="E92246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13621"/>
    <w:multiLevelType w:val="hybridMultilevel"/>
    <w:tmpl w:val="9746BF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13AE2"/>
    <w:multiLevelType w:val="hybridMultilevel"/>
    <w:tmpl w:val="D488FDE0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19AE6712"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7F06254"/>
    <w:multiLevelType w:val="hybridMultilevel"/>
    <w:tmpl w:val="13EEF5F6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A6E05F1"/>
    <w:multiLevelType w:val="hybridMultilevel"/>
    <w:tmpl w:val="5A2CB91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7F02A7"/>
    <w:multiLevelType w:val="hybridMultilevel"/>
    <w:tmpl w:val="B772248C"/>
    <w:lvl w:ilvl="0" w:tplc="70002CD8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C47D6E"/>
    <w:multiLevelType w:val="hybridMultilevel"/>
    <w:tmpl w:val="97CCDE34"/>
    <w:lvl w:ilvl="0" w:tplc="5DE6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12576"/>
    <w:multiLevelType w:val="multilevel"/>
    <w:tmpl w:val="1F28C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DE0350"/>
    <w:multiLevelType w:val="hybridMultilevel"/>
    <w:tmpl w:val="A8425D78"/>
    <w:lvl w:ilvl="0" w:tplc="39FC058C">
      <w:start w:val="3"/>
      <w:numFmt w:val="bullet"/>
      <w:lvlText w:val="-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87765FC"/>
    <w:multiLevelType w:val="hybridMultilevel"/>
    <w:tmpl w:val="5BFADF2A"/>
    <w:lvl w:ilvl="0" w:tplc="015437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84EBC"/>
    <w:multiLevelType w:val="hybridMultilevel"/>
    <w:tmpl w:val="1C428AEE"/>
    <w:lvl w:ilvl="0" w:tplc="706A0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45F72"/>
    <w:multiLevelType w:val="hybridMultilevel"/>
    <w:tmpl w:val="47B0B20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06D15"/>
    <w:multiLevelType w:val="hybridMultilevel"/>
    <w:tmpl w:val="3C086246"/>
    <w:lvl w:ilvl="0" w:tplc="CB8AFC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CB8AFC9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2BD50B9"/>
    <w:multiLevelType w:val="hybridMultilevel"/>
    <w:tmpl w:val="F4447AEE"/>
    <w:lvl w:ilvl="0" w:tplc="E2EC08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E6279"/>
    <w:multiLevelType w:val="hybridMultilevel"/>
    <w:tmpl w:val="FD6CA8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B256F"/>
    <w:multiLevelType w:val="hybridMultilevel"/>
    <w:tmpl w:val="970056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A735C"/>
    <w:multiLevelType w:val="hybridMultilevel"/>
    <w:tmpl w:val="299C8E2C"/>
    <w:lvl w:ilvl="0" w:tplc="F474ADA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634D8"/>
    <w:multiLevelType w:val="hybridMultilevel"/>
    <w:tmpl w:val="42064AEA"/>
    <w:lvl w:ilvl="0" w:tplc="7F80AF0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D63F1"/>
    <w:multiLevelType w:val="hybridMultilevel"/>
    <w:tmpl w:val="560EDD08"/>
    <w:lvl w:ilvl="0" w:tplc="BAD2C0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B810D0"/>
    <w:multiLevelType w:val="hybridMultilevel"/>
    <w:tmpl w:val="302699F6"/>
    <w:lvl w:ilvl="0" w:tplc="041B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4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5464FAA"/>
    <w:multiLevelType w:val="hybridMultilevel"/>
    <w:tmpl w:val="D696C0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90145"/>
    <w:multiLevelType w:val="multilevel"/>
    <w:tmpl w:val="F78666F2"/>
    <w:lvl w:ilvl="0">
      <w:start w:val="1"/>
      <w:numFmt w:val="decimal"/>
      <w:lvlText w:val="%1"/>
      <w:lvlJc w:val="left"/>
      <w:pPr>
        <w:ind w:left="234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7" w15:restartNumberingAfterBreak="0">
    <w:nsid w:val="764D2D45"/>
    <w:multiLevelType w:val="hybridMultilevel"/>
    <w:tmpl w:val="9E64CD24"/>
    <w:lvl w:ilvl="0" w:tplc="635C3338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28" w15:restartNumberingAfterBreak="0">
    <w:nsid w:val="78DA1E9D"/>
    <w:multiLevelType w:val="hybridMultilevel"/>
    <w:tmpl w:val="42064AEA"/>
    <w:lvl w:ilvl="0" w:tplc="7F80AF0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390991"/>
    <w:multiLevelType w:val="hybridMultilevel"/>
    <w:tmpl w:val="F46C69F4"/>
    <w:lvl w:ilvl="0" w:tplc="B8AC27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109532">
    <w:abstractNumId w:val="26"/>
  </w:num>
  <w:num w:numId="2" w16cid:durableId="42293859">
    <w:abstractNumId w:val="24"/>
  </w:num>
  <w:num w:numId="3" w16cid:durableId="529999126">
    <w:abstractNumId w:val="25"/>
  </w:num>
  <w:num w:numId="4" w16cid:durableId="482359482">
    <w:abstractNumId w:val="28"/>
  </w:num>
  <w:num w:numId="5" w16cid:durableId="2065904288">
    <w:abstractNumId w:val="11"/>
  </w:num>
  <w:num w:numId="6" w16cid:durableId="1987926181">
    <w:abstractNumId w:val="16"/>
  </w:num>
  <w:num w:numId="7" w16cid:durableId="544103072">
    <w:abstractNumId w:val="12"/>
  </w:num>
  <w:num w:numId="8" w16cid:durableId="1300771593">
    <w:abstractNumId w:val="21"/>
  </w:num>
  <w:num w:numId="9" w16cid:durableId="840898125">
    <w:abstractNumId w:val="8"/>
  </w:num>
  <w:num w:numId="10" w16cid:durableId="544291476">
    <w:abstractNumId w:val="14"/>
  </w:num>
  <w:num w:numId="11" w16cid:durableId="1304967851">
    <w:abstractNumId w:val="1"/>
  </w:num>
  <w:num w:numId="12" w16cid:durableId="897781645">
    <w:abstractNumId w:val="3"/>
  </w:num>
  <w:num w:numId="13" w16cid:durableId="730543846">
    <w:abstractNumId w:val="2"/>
  </w:num>
  <w:num w:numId="14" w16cid:durableId="375205600">
    <w:abstractNumId w:val="17"/>
  </w:num>
  <w:num w:numId="15" w16cid:durableId="1956524373">
    <w:abstractNumId w:val="29"/>
  </w:num>
  <w:num w:numId="16" w16cid:durableId="1346594048">
    <w:abstractNumId w:val="22"/>
  </w:num>
  <w:num w:numId="17" w16cid:durableId="636883512">
    <w:abstractNumId w:val="27"/>
  </w:num>
  <w:num w:numId="18" w16cid:durableId="1659992318">
    <w:abstractNumId w:val="4"/>
  </w:num>
  <w:num w:numId="19" w16cid:durableId="367686431">
    <w:abstractNumId w:val="19"/>
  </w:num>
  <w:num w:numId="20" w16cid:durableId="1970474896">
    <w:abstractNumId w:val="18"/>
  </w:num>
  <w:num w:numId="21" w16cid:durableId="1596086148">
    <w:abstractNumId w:val="5"/>
  </w:num>
  <w:num w:numId="22" w16cid:durableId="1449082531">
    <w:abstractNumId w:val="13"/>
  </w:num>
  <w:num w:numId="23" w16cid:durableId="1129205505">
    <w:abstractNumId w:val="10"/>
  </w:num>
  <w:num w:numId="24" w16cid:durableId="1907061531">
    <w:abstractNumId w:val="15"/>
  </w:num>
  <w:num w:numId="25" w16cid:durableId="1631285130">
    <w:abstractNumId w:val="23"/>
  </w:num>
  <w:num w:numId="26" w16cid:durableId="1489708472">
    <w:abstractNumId w:val="7"/>
  </w:num>
  <w:num w:numId="27" w16cid:durableId="320816965">
    <w:abstractNumId w:val="20"/>
  </w:num>
  <w:num w:numId="28" w16cid:durableId="402874233">
    <w:abstractNumId w:val="6"/>
  </w:num>
  <w:num w:numId="29" w16cid:durableId="1046294693">
    <w:abstractNumId w:val="0"/>
  </w:num>
  <w:num w:numId="30" w16cid:durableId="2794566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A4"/>
    <w:rsid w:val="0001737A"/>
    <w:rsid w:val="00057031"/>
    <w:rsid w:val="00060A9E"/>
    <w:rsid w:val="00061E67"/>
    <w:rsid w:val="00064448"/>
    <w:rsid w:val="000656DD"/>
    <w:rsid w:val="00076F51"/>
    <w:rsid w:val="0008053E"/>
    <w:rsid w:val="00096ED3"/>
    <w:rsid w:val="000B2DE7"/>
    <w:rsid w:val="000B3F6E"/>
    <w:rsid w:val="000B62F0"/>
    <w:rsid w:val="000C0108"/>
    <w:rsid w:val="000C4EDB"/>
    <w:rsid w:val="000D1980"/>
    <w:rsid w:val="000F786F"/>
    <w:rsid w:val="001020E9"/>
    <w:rsid w:val="00113713"/>
    <w:rsid w:val="00114668"/>
    <w:rsid w:val="00116033"/>
    <w:rsid w:val="00121479"/>
    <w:rsid w:val="00125B85"/>
    <w:rsid w:val="00150CB5"/>
    <w:rsid w:val="00183918"/>
    <w:rsid w:val="00185521"/>
    <w:rsid w:val="00185C53"/>
    <w:rsid w:val="001A182E"/>
    <w:rsid w:val="001A3288"/>
    <w:rsid w:val="001B0ED5"/>
    <w:rsid w:val="001B49F8"/>
    <w:rsid w:val="001C43D5"/>
    <w:rsid w:val="001D0C5B"/>
    <w:rsid w:val="001E43CA"/>
    <w:rsid w:val="001F5F46"/>
    <w:rsid w:val="002020F2"/>
    <w:rsid w:val="002255A6"/>
    <w:rsid w:val="00227B4C"/>
    <w:rsid w:val="00233040"/>
    <w:rsid w:val="002349B9"/>
    <w:rsid w:val="00240B03"/>
    <w:rsid w:val="00243411"/>
    <w:rsid w:val="00256586"/>
    <w:rsid w:val="002865B7"/>
    <w:rsid w:val="002A4ABB"/>
    <w:rsid w:val="002B5D96"/>
    <w:rsid w:val="002B74CB"/>
    <w:rsid w:val="002C32C1"/>
    <w:rsid w:val="002E2AB1"/>
    <w:rsid w:val="002E2AF2"/>
    <w:rsid w:val="002F6558"/>
    <w:rsid w:val="00300966"/>
    <w:rsid w:val="00305BA4"/>
    <w:rsid w:val="00311984"/>
    <w:rsid w:val="00313E2E"/>
    <w:rsid w:val="00320703"/>
    <w:rsid w:val="00325812"/>
    <w:rsid w:val="00325AD6"/>
    <w:rsid w:val="0034014D"/>
    <w:rsid w:val="003462B4"/>
    <w:rsid w:val="00346CE0"/>
    <w:rsid w:val="003471E7"/>
    <w:rsid w:val="00355498"/>
    <w:rsid w:val="00380B9D"/>
    <w:rsid w:val="003810A4"/>
    <w:rsid w:val="00381F48"/>
    <w:rsid w:val="00383287"/>
    <w:rsid w:val="0039550D"/>
    <w:rsid w:val="003B5EE0"/>
    <w:rsid w:val="003B7397"/>
    <w:rsid w:val="003C00B3"/>
    <w:rsid w:val="003D375A"/>
    <w:rsid w:val="003E1FA8"/>
    <w:rsid w:val="003E326E"/>
    <w:rsid w:val="003E6CCD"/>
    <w:rsid w:val="003F1FF1"/>
    <w:rsid w:val="00402927"/>
    <w:rsid w:val="00403A41"/>
    <w:rsid w:val="00405506"/>
    <w:rsid w:val="0040614E"/>
    <w:rsid w:val="00411C8B"/>
    <w:rsid w:val="00424E3E"/>
    <w:rsid w:val="00430BB3"/>
    <w:rsid w:val="00431AAF"/>
    <w:rsid w:val="0043358A"/>
    <w:rsid w:val="004440FB"/>
    <w:rsid w:val="00444454"/>
    <w:rsid w:val="0045261D"/>
    <w:rsid w:val="0045690F"/>
    <w:rsid w:val="004728A9"/>
    <w:rsid w:val="0047747C"/>
    <w:rsid w:val="00480CF5"/>
    <w:rsid w:val="004A4A56"/>
    <w:rsid w:val="004A6296"/>
    <w:rsid w:val="004A713A"/>
    <w:rsid w:val="004A73CC"/>
    <w:rsid w:val="004B28C7"/>
    <w:rsid w:val="004E1D42"/>
    <w:rsid w:val="004F357B"/>
    <w:rsid w:val="00505709"/>
    <w:rsid w:val="005106B8"/>
    <w:rsid w:val="00521180"/>
    <w:rsid w:val="00526B5C"/>
    <w:rsid w:val="00534CB4"/>
    <w:rsid w:val="005474D5"/>
    <w:rsid w:val="005725AB"/>
    <w:rsid w:val="005A0920"/>
    <w:rsid w:val="005A585A"/>
    <w:rsid w:val="005C3AF2"/>
    <w:rsid w:val="005F13A1"/>
    <w:rsid w:val="005F7DC1"/>
    <w:rsid w:val="00600F80"/>
    <w:rsid w:val="006128DD"/>
    <w:rsid w:val="0061798B"/>
    <w:rsid w:val="00622FEE"/>
    <w:rsid w:val="00630FDA"/>
    <w:rsid w:val="00635314"/>
    <w:rsid w:val="00644271"/>
    <w:rsid w:val="00652D6F"/>
    <w:rsid w:val="00665DDD"/>
    <w:rsid w:val="00685064"/>
    <w:rsid w:val="006945FD"/>
    <w:rsid w:val="006A7A67"/>
    <w:rsid w:val="006B6FC7"/>
    <w:rsid w:val="006D7A1F"/>
    <w:rsid w:val="006E18CC"/>
    <w:rsid w:val="006F31EF"/>
    <w:rsid w:val="00713372"/>
    <w:rsid w:val="00716193"/>
    <w:rsid w:val="00720417"/>
    <w:rsid w:val="00733E2A"/>
    <w:rsid w:val="00735DDA"/>
    <w:rsid w:val="00742059"/>
    <w:rsid w:val="00742371"/>
    <w:rsid w:val="00743737"/>
    <w:rsid w:val="00743917"/>
    <w:rsid w:val="00751AFA"/>
    <w:rsid w:val="00751D3B"/>
    <w:rsid w:val="00753D1A"/>
    <w:rsid w:val="00763A08"/>
    <w:rsid w:val="0078239D"/>
    <w:rsid w:val="00785971"/>
    <w:rsid w:val="00793C4C"/>
    <w:rsid w:val="007C1312"/>
    <w:rsid w:val="007C5E7F"/>
    <w:rsid w:val="007E1696"/>
    <w:rsid w:val="007E1DF9"/>
    <w:rsid w:val="007F4B9D"/>
    <w:rsid w:val="00803E33"/>
    <w:rsid w:val="00812553"/>
    <w:rsid w:val="00815520"/>
    <w:rsid w:val="00826591"/>
    <w:rsid w:val="008370D5"/>
    <w:rsid w:val="0085789F"/>
    <w:rsid w:val="00867256"/>
    <w:rsid w:val="00870677"/>
    <w:rsid w:val="00877030"/>
    <w:rsid w:val="00884E63"/>
    <w:rsid w:val="008A23DB"/>
    <w:rsid w:val="008B0D5A"/>
    <w:rsid w:val="008C64FC"/>
    <w:rsid w:val="008D217B"/>
    <w:rsid w:val="008D4B86"/>
    <w:rsid w:val="008F021E"/>
    <w:rsid w:val="008F6B78"/>
    <w:rsid w:val="008F798B"/>
    <w:rsid w:val="008F79BC"/>
    <w:rsid w:val="009151EE"/>
    <w:rsid w:val="0092274B"/>
    <w:rsid w:val="0092492F"/>
    <w:rsid w:val="00936EFE"/>
    <w:rsid w:val="0094500C"/>
    <w:rsid w:val="00950197"/>
    <w:rsid w:val="0096194F"/>
    <w:rsid w:val="0097054A"/>
    <w:rsid w:val="00972A87"/>
    <w:rsid w:val="00976686"/>
    <w:rsid w:val="009B77B3"/>
    <w:rsid w:val="009C4362"/>
    <w:rsid w:val="009D04ED"/>
    <w:rsid w:val="009E7669"/>
    <w:rsid w:val="009E7B27"/>
    <w:rsid w:val="00A2412C"/>
    <w:rsid w:val="00A26568"/>
    <w:rsid w:val="00A40150"/>
    <w:rsid w:val="00A43443"/>
    <w:rsid w:val="00A50DCD"/>
    <w:rsid w:val="00A54466"/>
    <w:rsid w:val="00A62B58"/>
    <w:rsid w:val="00A83C8D"/>
    <w:rsid w:val="00A87A45"/>
    <w:rsid w:val="00AA2977"/>
    <w:rsid w:val="00AA6A7F"/>
    <w:rsid w:val="00AA76D8"/>
    <w:rsid w:val="00AC0A3E"/>
    <w:rsid w:val="00AC3BD7"/>
    <w:rsid w:val="00AC7FA4"/>
    <w:rsid w:val="00AE5204"/>
    <w:rsid w:val="00AE7E58"/>
    <w:rsid w:val="00AF1E0C"/>
    <w:rsid w:val="00B139AC"/>
    <w:rsid w:val="00B1408A"/>
    <w:rsid w:val="00B141CB"/>
    <w:rsid w:val="00B475AE"/>
    <w:rsid w:val="00B67306"/>
    <w:rsid w:val="00B76726"/>
    <w:rsid w:val="00B94457"/>
    <w:rsid w:val="00BA1742"/>
    <w:rsid w:val="00BE477A"/>
    <w:rsid w:val="00BF1887"/>
    <w:rsid w:val="00C041D4"/>
    <w:rsid w:val="00C0661D"/>
    <w:rsid w:val="00C11174"/>
    <w:rsid w:val="00C1289D"/>
    <w:rsid w:val="00C43170"/>
    <w:rsid w:val="00C6565C"/>
    <w:rsid w:val="00C93C00"/>
    <w:rsid w:val="00CB0A7F"/>
    <w:rsid w:val="00CB1CC1"/>
    <w:rsid w:val="00CC35E5"/>
    <w:rsid w:val="00CC6EAC"/>
    <w:rsid w:val="00CC786D"/>
    <w:rsid w:val="00CE6D50"/>
    <w:rsid w:val="00CF0977"/>
    <w:rsid w:val="00CF6742"/>
    <w:rsid w:val="00D0001C"/>
    <w:rsid w:val="00D06F9A"/>
    <w:rsid w:val="00D14AA6"/>
    <w:rsid w:val="00D23AB1"/>
    <w:rsid w:val="00D240EF"/>
    <w:rsid w:val="00D4503B"/>
    <w:rsid w:val="00D5223D"/>
    <w:rsid w:val="00D526BF"/>
    <w:rsid w:val="00D526F2"/>
    <w:rsid w:val="00D5271E"/>
    <w:rsid w:val="00D62B44"/>
    <w:rsid w:val="00D94285"/>
    <w:rsid w:val="00D95CAE"/>
    <w:rsid w:val="00DA7D8E"/>
    <w:rsid w:val="00DB1721"/>
    <w:rsid w:val="00DB3BFA"/>
    <w:rsid w:val="00DC1DD2"/>
    <w:rsid w:val="00DD2178"/>
    <w:rsid w:val="00DD7046"/>
    <w:rsid w:val="00DD763C"/>
    <w:rsid w:val="00DF1B61"/>
    <w:rsid w:val="00DF6188"/>
    <w:rsid w:val="00E00872"/>
    <w:rsid w:val="00E23AD0"/>
    <w:rsid w:val="00E25F8B"/>
    <w:rsid w:val="00E27A42"/>
    <w:rsid w:val="00E341CB"/>
    <w:rsid w:val="00E35928"/>
    <w:rsid w:val="00E44EF7"/>
    <w:rsid w:val="00E46D77"/>
    <w:rsid w:val="00E54B54"/>
    <w:rsid w:val="00E57F72"/>
    <w:rsid w:val="00E72E58"/>
    <w:rsid w:val="00E74739"/>
    <w:rsid w:val="00E8041E"/>
    <w:rsid w:val="00E853F2"/>
    <w:rsid w:val="00E86942"/>
    <w:rsid w:val="00E91425"/>
    <w:rsid w:val="00EA0048"/>
    <w:rsid w:val="00EA25F0"/>
    <w:rsid w:val="00EA5165"/>
    <w:rsid w:val="00EB0517"/>
    <w:rsid w:val="00EB4335"/>
    <w:rsid w:val="00EC35A2"/>
    <w:rsid w:val="00EC622D"/>
    <w:rsid w:val="00EC6F22"/>
    <w:rsid w:val="00EE0377"/>
    <w:rsid w:val="00F07647"/>
    <w:rsid w:val="00F143A2"/>
    <w:rsid w:val="00F14C55"/>
    <w:rsid w:val="00F15640"/>
    <w:rsid w:val="00F179E7"/>
    <w:rsid w:val="00F30BF0"/>
    <w:rsid w:val="00F30CB6"/>
    <w:rsid w:val="00F35B9B"/>
    <w:rsid w:val="00F576D7"/>
    <w:rsid w:val="00F7433A"/>
    <w:rsid w:val="00F8317D"/>
    <w:rsid w:val="00F86918"/>
    <w:rsid w:val="00F96BC4"/>
    <w:rsid w:val="00FA755B"/>
    <w:rsid w:val="00FA7ABD"/>
    <w:rsid w:val="00FB0049"/>
    <w:rsid w:val="00FB22F0"/>
    <w:rsid w:val="00FC4901"/>
    <w:rsid w:val="00FD2CB6"/>
    <w:rsid w:val="00FD327A"/>
    <w:rsid w:val="00F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F65B5"/>
  <w15:docId w15:val="{7B59C130-1568-4C87-8A43-58C99D14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7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AA6A7F"/>
    <w:pPr>
      <w:keepNext/>
      <w:snapToGrid w:val="0"/>
      <w:spacing w:before="240" w:after="60" w:line="276" w:lineRule="auto"/>
      <w:outlineLvl w:val="0"/>
    </w:pPr>
    <w:rPr>
      <w:rFonts w:ascii="Verdana" w:hAnsi="Verdana" w:cs="Verdana"/>
      <w:b/>
      <w:bCs/>
      <w:kern w:val="32"/>
      <w:sz w:val="20"/>
      <w:szCs w:val="20"/>
      <w:lang w:val="en-GB" w:eastAsia="sk-SK"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DF1B61"/>
    <w:pPr>
      <w:numPr>
        <w:numId w:val="29"/>
      </w:numPr>
      <w:spacing w:after="120" w:line="252" w:lineRule="auto"/>
      <w:ind w:left="567" w:hanging="567"/>
      <w:contextualSpacing w:val="0"/>
      <w:outlineLvl w:val="3"/>
    </w:pPr>
    <w:rPr>
      <w:rFonts w:eastAsiaTheme="minorHAnsi"/>
      <w:b/>
      <w:smallCaps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C7F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C7FA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AC7F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7FA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AC7FA4"/>
    <w:pPr>
      <w:ind w:left="720"/>
      <w:contextualSpacing/>
    </w:pPr>
  </w:style>
  <w:style w:type="table" w:styleId="Mriekatabuky">
    <w:name w:val="Table Grid"/>
    <w:basedOn w:val="Normlnatabuka"/>
    <w:uiPriority w:val="59"/>
    <w:rsid w:val="00AC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AC7FA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C7FA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C7FA4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7F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7FA4"/>
    <w:rPr>
      <w:rFonts w:ascii="Tahoma" w:eastAsia="Times New Roman" w:hAnsi="Tahoma" w:cs="Tahoma"/>
      <w:sz w:val="16"/>
      <w:szCs w:val="16"/>
      <w:lang w:val="cs-CZ" w:eastAsia="cs-CZ"/>
    </w:rPr>
  </w:style>
  <w:style w:type="paragraph" w:customStyle="1" w:styleId="CharChar2Char">
    <w:name w:val="Char Char2 Char"/>
    <w:basedOn w:val="Normlny"/>
    <w:rsid w:val="00B1408A"/>
    <w:pPr>
      <w:spacing w:after="160" w:line="240" w:lineRule="exact"/>
    </w:pPr>
    <w:rPr>
      <w:rFonts w:ascii="Arial" w:hAnsi="Arial" w:cs="Tahoma"/>
      <w:b/>
      <w:color w:val="000080"/>
      <w:szCs w:val="20"/>
      <w:lang w:val="en-US" w:eastAsia="en-US"/>
    </w:rPr>
  </w:style>
  <w:style w:type="paragraph" w:customStyle="1" w:styleId="slovantext2">
    <w:name w:val="Číslovaný text ú2"/>
    <w:basedOn w:val="Normlny"/>
    <w:rsid w:val="008F021E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 w:cs="Arial"/>
      <w:iCs/>
      <w:color w:val="000000"/>
      <w:sz w:val="22"/>
      <w:szCs w:val="22"/>
    </w:rPr>
  </w:style>
  <w:style w:type="paragraph" w:customStyle="1" w:styleId="Odsekzoznamu1">
    <w:name w:val="Odsek zoznamu1"/>
    <w:basedOn w:val="Normlny"/>
    <w:rsid w:val="008F02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harChar2Char0">
    <w:name w:val="Char Char2 Char"/>
    <w:basedOn w:val="Normlny"/>
    <w:rsid w:val="008F021E"/>
    <w:pPr>
      <w:spacing w:after="160" w:line="240" w:lineRule="exact"/>
    </w:pPr>
    <w:rPr>
      <w:rFonts w:ascii="Arial" w:hAnsi="Arial" w:cs="Tahoma"/>
      <w:b/>
      <w:color w:val="000080"/>
      <w:szCs w:val="20"/>
      <w:lang w:val="en-US" w:eastAsia="en-US"/>
    </w:rPr>
  </w:style>
  <w:style w:type="character" w:customStyle="1" w:styleId="apple-converted-space">
    <w:name w:val="apple-converted-space"/>
    <w:rsid w:val="00C93C00"/>
  </w:style>
  <w:style w:type="character" w:customStyle="1" w:styleId="Nadpis1Char">
    <w:name w:val="Nadpis 1 Char"/>
    <w:basedOn w:val="Predvolenpsmoodseku"/>
    <w:link w:val="Nadpis1"/>
    <w:rsid w:val="00AA6A7F"/>
    <w:rPr>
      <w:rFonts w:ascii="Verdana" w:eastAsia="Times New Roman" w:hAnsi="Verdana" w:cs="Verdana"/>
      <w:b/>
      <w:bCs/>
      <w:kern w:val="32"/>
      <w:sz w:val="20"/>
      <w:szCs w:val="20"/>
      <w:lang w:val="en-GB" w:eastAsia="sk-SK"/>
    </w:rPr>
  </w:style>
  <w:style w:type="character" w:customStyle="1" w:styleId="OdsekzoznamuChar">
    <w:name w:val="Odsek zoznamu Char"/>
    <w:link w:val="Odsekzoznamu"/>
    <w:uiPriority w:val="34"/>
    <w:rsid w:val="0034014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401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aliases w:val="Klasický text"/>
    <w:basedOn w:val="Normlny"/>
    <w:uiPriority w:val="1"/>
    <w:qFormat/>
    <w:rsid w:val="004E1D42"/>
    <w:pPr>
      <w:overflowPunct w:val="0"/>
      <w:autoSpaceDE w:val="0"/>
      <w:autoSpaceDN w:val="0"/>
      <w:adjustRightInd w:val="0"/>
      <w:spacing w:after="60" w:line="252" w:lineRule="auto"/>
      <w:ind w:left="567"/>
    </w:pPr>
    <w:rPr>
      <w:rFonts w:eastAsiaTheme="minorEastAsia"/>
      <w:sz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DF1B61"/>
    <w:rPr>
      <w:color w:val="0000FF" w:themeColor="hyperlink"/>
      <w:u w:val="single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DF1B61"/>
    <w:rPr>
      <w:rFonts w:ascii="Times New Roman" w:hAnsi="Times New Roman" w:cs="Times New Roman"/>
      <w:b/>
      <w:smallCaps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F1B61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77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03773-9FDC-467B-AA4B-5B1CE4890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ZSSK Cargo a.s.</Company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Baláž Marek</dc:creator>
  <cp:lastModifiedBy>Calíková Ľubica</cp:lastModifiedBy>
  <cp:revision>2</cp:revision>
  <cp:lastPrinted>2024-09-04T07:28:00Z</cp:lastPrinted>
  <dcterms:created xsi:type="dcterms:W3CDTF">2026-08-24T08:36:00Z</dcterms:created>
  <dcterms:modified xsi:type="dcterms:W3CDTF">2026-08-24T08:36:00Z</dcterms:modified>
</cp:coreProperties>
</file>