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2760" w14:textId="77777777" w:rsidR="00AA6A7F" w:rsidRPr="00AA6A7F" w:rsidRDefault="00AA6A7F" w:rsidP="00AA6A7F">
      <w:pPr>
        <w:pStyle w:val="Nadpis1"/>
        <w:shd w:val="clear" w:color="auto" w:fill="002060"/>
        <w:tabs>
          <w:tab w:val="center" w:pos="4536"/>
        </w:tabs>
        <w:spacing w:before="0" w:after="0" w:line="280" w:lineRule="auto"/>
        <w:rPr>
          <w:rFonts w:ascii="Arial" w:hAnsi="Arial" w:cs="Arial"/>
          <w:caps/>
          <w:sz w:val="28"/>
          <w:szCs w:val="28"/>
          <w:lang w:val="sk-SK"/>
        </w:rPr>
      </w:pPr>
      <w:bookmarkStart w:id="0" w:name="_Toc377715726"/>
      <w:r w:rsidRPr="00AA6A7F">
        <w:rPr>
          <w:rFonts w:ascii="Arial" w:hAnsi="Arial" w:cs="Arial"/>
          <w:sz w:val="28"/>
          <w:szCs w:val="28"/>
          <w:lang w:val="sk-SK"/>
        </w:rPr>
        <w:tab/>
      </w:r>
      <w:bookmarkEnd w:id="0"/>
      <w:r w:rsidRPr="00AA6A7F">
        <w:rPr>
          <w:rFonts w:ascii="Arial" w:hAnsi="Arial" w:cs="Arial"/>
          <w:caps/>
          <w:sz w:val="28"/>
          <w:szCs w:val="28"/>
          <w:lang w:val="sk-SK"/>
        </w:rPr>
        <w:t>Opis predmetu zákazky</w:t>
      </w:r>
    </w:p>
    <w:p w14:paraId="474C3F07" w14:textId="77777777" w:rsidR="00AA6A7F" w:rsidRDefault="00AA6A7F" w:rsidP="00AC7FA4">
      <w:pPr>
        <w:tabs>
          <w:tab w:val="left" w:pos="-5220"/>
        </w:tabs>
        <w:spacing w:after="200"/>
        <w:ind w:left="2552" w:hanging="2552"/>
        <w:jc w:val="both"/>
        <w:rPr>
          <w:rFonts w:ascii="Arial" w:hAnsi="Arial" w:cs="Arial"/>
          <w:sz w:val="22"/>
          <w:szCs w:val="22"/>
        </w:rPr>
      </w:pPr>
    </w:p>
    <w:p w14:paraId="0869FD6F" w14:textId="77777777" w:rsidR="00AC7FA4" w:rsidRPr="00867256" w:rsidRDefault="00AC7FA4" w:rsidP="0043358A">
      <w:pPr>
        <w:pStyle w:val="Odsekzoznamu"/>
        <w:numPr>
          <w:ilvl w:val="0"/>
          <w:numId w:val="1"/>
        </w:numPr>
        <w:shd w:val="clear" w:color="auto" w:fill="BFBFBF" w:themeFill="background1" w:themeFillShade="BF"/>
        <w:tabs>
          <w:tab w:val="left" w:pos="-5220"/>
        </w:tabs>
        <w:spacing w:after="100"/>
        <w:ind w:left="425" w:hanging="425"/>
        <w:jc w:val="both"/>
        <w:rPr>
          <w:rFonts w:ascii="Arial" w:hAnsi="Arial" w:cs="Arial"/>
          <w:b/>
          <w:sz w:val="22"/>
          <w:szCs w:val="22"/>
        </w:rPr>
      </w:pPr>
      <w:r w:rsidRPr="00867256">
        <w:rPr>
          <w:rFonts w:ascii="Arial" w:hAnsi="Arial" w:cs="Arial"/>
          <w:b/>
          <w:sz w:val="22"/>
          <w:szCs w:val="22"/>
        </w:rPr>
        <w:t>Predmet zákazky</w:t>
      </w:r>
    </w:p>
    <w:p w14:paraId="257339E5" w14:textId="34B24E4C" w:rsidR="003B11F3" w:rsidRPr="003B11F3" w:rsidRDefault="003B11F3" w:rsidP="002D5C8D">
      <w:pPr>
        <w:jc w:val="both"/>
        <w:rPr>
          <w:rFonts w:ascii="Arial" w:hAnsi="Arial" w:cs="Arial"/>
          <w:bCs/>
          <w:sz w:val="22"/>
          <w:szCs w:val="22"/>
        </w:rPr>
      </w:pPr>
      <w:r w:rsidRPr="003B11F3">
        <w:rPr>
          <w:rFonts w:ascii="Arial" w:hAnsi="Arial" w:cs="Arial"/>
          <w:bCs/>
          <w:sz w:val="22"/>
          <w:szCs w:val="22"/>
        </w:rPr>
        <w:t xml:space="preserve">Predmetom zákazky je zabezpečiť plynulé poskytovanie závodného stravovania pre </w:t>
      </w:r>
      <w:r w:rsidR="002D5C8D">
        <w:rPr>
          <w:rFonts w:ascii="Arial" w:hAnsi="Arial" w:cs="Arial"/>
          <w:bCs/>
          <w:sz w:val="22"/>
          <w:szCs w:val="22"/>
        </w:rPr>
        <w:t xml:space="preserve"> z</w:t>
      </w:r>
      <w:r w:rsidRPr="003B11F3">
        <w:rPr>
          <w:rFonts w:ascii="Arial" w:hAnsi="Arial" w:cs="Arial"/>
          <w:bCs/>
          <w:sz w:val="22"/>
          <w:szCs w:val="22"/>
        </w:rPr>
        <w:t>amestnancov ZSSK CARGO formou výdaja teplého jedla na pracovisku Rušňové depo Spišská Nová Ves.</w:t>
      </w:r>
    </w:p>
    <w:p w14:paraId="294B3FD7" w14:textId="77777777" w:rsidR="003B11F3" w:rsidRPr="00076F51" w:rsidRDefault="003B11F3" w:rsidP="00D526F2">
      <w:pPr>
        <w:pStyle w:val="Odsekzoznamu"/>
        <w:tabs>
          <w:tab w:val="left" w:pos="851"/>
          <w:tab w:val="left" w:pos="1560"/>
        </w:tabs>
        <w:spacing w:after="240"/>
        <w:jc w:val="both"/>
        <w:rPr>
          <w:rFonts w:ascii="Arial" w:hAnsi="Arial" w:cs="Arial"/>
          <w:sz w:val="22"/>
          <w:szCs w:val="22"/>
        </w:rPr>
      </w:pPr>
    </w:p>
    <w:p w14:paraId="7D2211EC" w14:textId="77777777" w:rsidR="00AC7FA4" w:rsidRPr="00076F51" w:rsidRDefault="00AC7FA4" w:rsidP="0043358A">
      <w:pPr>
        <w:pStyle w:val="Odsekzoznamu"/>
        <w:numPr>
          <w:ilvl w:val="0"/>
          <w:numId w:val="1"/>
        </w:numPr>
        <w:shd w:val="clear" w:color="auto" w:fill="BFBFBF" w:themeFill="background1" w:themeFillShade="BF"/>
        <w:tabs>
          <w:tab w:val="left" w:pos="-5220"/>
        </w:tabs>
        <w:spacing w:after="100"/>
        <w:ind w:left="425" w:hanging="425"/>
        <w:jc w:val="both"/>
        <w:rPr>
          <w:rFonts w:ascii="Arial" w:hAnsi="Arial" w:cs="Arial"/>
          <w:b/>
          <w:sz w:val="22"/>
          <w:szCs w:val="22"/>
        </w:rPr>
      </w:pPr>
      <w:r w:rsidRPr="00076F51">
        <w:rPr>
          <w:rFonts w:ascii="Arial" w:hAnsi="Arial" w:cs="Arial"/>
          <w:b/>
          <w:sz w:val="22"/>
          <w:szCs w:val="22"/>
        </w:rPr>
        <w:t xml:space="preserve">Podrobná špecifikácia a </w:t>
      </w:r>
      <w:r w:rsidR="008B0D5A" w:rsidRPr="00076F51">
        <w:rPr>
          <w:rFonts w:ascii="Arial" w:hAnsi="Arial" w:cs="Arial"/>
          <w:b/>
          <w:sz w:val="22"/>
          <w:szCs w:val="22"/>
        </w:rPr>
        <w:t xml:space="preserve">technické </w:t>
      </w:r>
      <w:r w:rsidRPr="00076F51">
        <w:rPr>
          <w:rFonts w:ascii="Arial" w:hAnsi="Arial" w:cs="Arial"/>
          <w:b/>
          <w:sz w:val="22"/>
          <w:szCs w:val="22"/>
        </w:rPr>
        <w:t>požiadavky</w:t>
      </w:r>
    </w:p>
    <w:p w14:paraId="247546A0" w14:textId="77777777" w:rsidR="003B11F3" w:rsidRPr="00C55559" w:rsidRDefault="003B11F3" w:rsidP="003B11F3">
      <w:pPr>
        <w:tabs>
          <w:tab w:val="left" w:pos="720"/>
          <w:tab w:val="left" w:pos="1260"/>
        </w:tabs>
        <w:autoSpaceDE w:val="0"/>
        <w:autoSpaceDN w:val="0"/>
        <w:adjustRightInd w:val="0"/>
        <w:ind w:left="720" w:hanging="720"/>
        <w:jc w:val="both"/>
        <w:rPr>
          <w:rFonts w:ascii="Arial" w:hAnsi="Arial" w:cs="Arial"/>
          <w:b/>
          <w:sz w:val="22"/>
          <w:szCs w:val="22"/>
          <w:lang w:eastAsia="en-GB"/>
        </w:rPr>
      </w:pPr>
      <w:r w:rsidRPr="00C55559">
        <w:rPr>
          <w:rFonts w:ascii="Arial" w:hAnsi="Arial" w:cs="Arial"/>
          <w:b/>
          <w:sz w:val="22"/>
          <w:szCs w:val="22"/>
          <w:lang w:eastAsia="en-GB"/>
        </w:rPr>
        <w:t>Bufet – doplnkový predaj</w:t>
      </w:r>
    </w:p>
    <w:p w14:paraId="42232D82" w14:textId="77777777" w:rsidR="003B11F3" w:rsidRPr="00C55559" w:rsidRDefault="003B11F3" w:rsidP="003B11F3">
      <w:pPr>
        <w:tabs>
          <w:tab w:val="left" w:pos="720"/>
          <w:tab w:val="left" w:pos="1260"/>
        </w:tabs>
        <w:autoSpaceDE w:val="0"/>
        <w:autoSpaceDN w:val="0"/>
        <w:adjustRightInd w:val="0"/>
        <w:ind w:left="720" w:hanging="720"/>
        <w:jc w:val="both"/>
        <w:rPr>
          <w:rFonts w:ascii="Arial" w:hAnsi="Arial" w:cs="Arial"/>
          <w:b/>
          <w:sz w:val="22"/>
          <w:szCs w:val="22"/>
          <w:lang w:eastAsia="en-GB"/>
        </w:rPr>
      </w:pPr>
    </w:p>
    <w:p w14:paraId="5A95B5B5" w14:textId="77777777" w:rsidR="003B11F3" w:rsidRPr="00C55559" w:rsidRDefault="003B11F3" w:rsidP="003B11F3">
      <w:pPr>
        <w:numPr>
          <w:ilvl w:val="0"/>
          <w:numId w:val="23"/>
        </w:numPr>
        <w:autoSpaceDE w:val="0"/>
        <w:autoSpaceDN w:val="0"/>
        <w:adjustRightInd w:val="0"/>
        <w:spacing w:after="240"/>
        <w:ind w:left="426"/>
        <w:contextualSpacing/>
        <w:jc w:val="both"/>
        <w:rPr>
          <w:rFonts w:ascii="Arial" w:hAnsi="Arial" w:cs="Arial"/>
          <w:bCs/>
          <w:sz w:val="22"/>
          <w:szCs w:val="22"/>
        </w:rPr>
      </w:pPr>
      <w:r w:rsidRPr="00C55559">
        <w:rPr>
          <w:rFonts w:ascii="Arial" w:hAnsi="Arial" w:cs="Arial"/>
          <w:bCs/>
          <w:sz w:val="22"/>
          <w:szCs w:val="22"/>
        </w:rPr>
        <w:t>Základný sortiment potravín a jedál v bufete - vo výdajni Rušňového depa Spišská Nová Ves, napr.: mäsové výrobky, údeniny, šaláty, chlieb, pečivo – rôzne druhy, nealkoholické nápoje.</w:t>
      </w:r>
    </w:p>
    <w:p w14:paraId="3C68C6A8" w14:textId="7CB09B3C" w:rsidR="003B11F3" w:rsidRPr="00C55559" w:rsidRDefault="003B11F3" w:rsidP="003B11F3">
      <w:pPr>
        <w:numPr>
          <w:ilvl w:val="0"/>
          <w:numId w:val="23"/>
        </w:numPr>
        <w:autoSpaceDE w:val="0"/>
        <w:autoSpaceDN w:val="0"/>
        <w:adjustRightInd w:val="0"/>
        <w:spacing w:after="240"/>
        <w:ind w:left="426"/>
        <w:contextualSpacing/>
        <w:jc w:val="both"/>
        <w:rPr>
          <w:rFonts w:ascii="Arial" w:hAnsi="Arial" w:cs="Arial"/>
          <w:bCs/>
          <w:sz w:val="22"/>
          <w:szCs w:val="22"/>
        </w:rPr>
      </w:pPr>
      <w:r w:rsidRPr="00C55559">
        <w:rPr>
          <w:rFonts w:ascii="Arial" w:hAnsi="Arial" w:cs="Arial"/>
          <w:bCs/>
          <w:sz w:val="22"/>
          <w:szCs w:val="22"/>
        </w:rPr>
        <w:t>Prevádzka bufetu: pondelok – piatok v čase od 5.30 h do 14.00 h. Prevádzku bufetu bude možné na písomné požiadanie a po dohode úspešného uchádzača a ZSSK CARGO podľa potreby upraviť. Platba za zakúpený tovar v bufete bude možná peňažnou hotovosťou</w:t>
      </w:r>
      <w:r w:rsidR="0020285C">
        <w:rPr>
          <w:rFonts w:ascii="Arial" w:hAnsi="Arial" w:cs="Arial"/>
          <w:bCs/>
          <w:sz w:val="22"/>
          <w:szCs w:val="22"/>
        </w:rPr>
        <w:t>, pokiaľ právne predpisy neustanovia inak</w:t>
      </w:r>
      <w:r w:rsidRPr="00C55559">
        <w:rPr>
          <w:rFonts w:ascii="Arial" w:hAnsi="Arial" w:cs="Arial"/>
          <w:bCs/>
          <w:sz w:val="22"/>
          <w:szCs w:val="22"/>
        </w:rPr>
        <w:t>.</w:t>
      </w:r>
    </w:p>
    <w:p w14:paraId="1A99F612" w14:textId="77777777" w:rsidR="003B11F3" w:rsidRPr="00C55559" w:rsidRDefault="003B11F3" w:rsidP="003B11F3">
      <w:pPr>
        <w:autoSpaceDE w:val="0"/>
        <w:autoSpaceDN w:val="0"/>
        <w:adjustRightInd w:val="0"/>
        <w:ind w:left="540"/>
        <w:jc w:val="both"/>
        <w:rPr>
          <w:rFonts w:ascii="Arial" w:hAnsi="Arial" w:cs="Arial"/>
          <w:sz w:val="22"/>
          <w:szCs w:val="22"/>
          <w:lang w:eastAsia="en-GB"/>
        </w:rPr>
      </w:pPr>
    </w:p>
    <w:p w14:paraId="1F81DE9E" w14:textId="77777777" w:rsidR="003B11F3" w:rsidRPr="00C55559" w:rsidRDefault="003B11F3" w:rsidP="003B11F3">
      <w:pPr>
        <w:tabs>
          <w:tab w:val="left" w:pos="720"/>
          <w:tab w:val="left" w:pos="1260"/>
        </w:tabs>
        <w:autoSpaceDE w:val="0"/>
        <w:autoSpaceDN w:val="0"/>
        <w:adjustRightInd w:val="0"/>
        <w:jc w:val="both"/>
        <w:rPr>
          <w:rFonts w:ascii="Arial" w:hAnsi="Arial" w:cs="Arial"/>
          <w:b/>
          <w:sz w:val="22"/>
          <w:szCs w:val="22"/>
          <w:lang w:eastAsia="en-GB"/>
        </w:rPr>
      </w:pPr>
      <w:r w:rsidRPr="00C55559">
        <w:rPr>
          <w:rFonts w:ascii="Arial" w:hAnsi="Arial" w:cs="Arial"/>
          <w:b/>
          <w:sz w:val="22"/>
          <w:szCs w:val="22"/>
          <w:lang w:eastAsia="en-GB"/>
        </w:rPr>
        <w:t>Závodné stravovanie</w:t>
      </w:r>
    </w:p>
    <w:p w14:paraId="54461137" w14:textId="08DB7B21" w:rsidR="003B11F3" w:rsidRPr="00C55559" w:rsidRDefault="003B11F3" w:rsidP="003B11F3">
      <w:pPr>
        <w:spacing w:after="240"/>
        <w:ind w:hanging="11"/>
        <w:jc w:val="both"/>
        <w:outlineLvl w:val="1"/>
        <w:rPr>
          <w:rFonts w:ascii="Arial" w:eastAsia="Calibri" w:hAnsi="Arial" w:cs="Arial"/>
          <w:sz w:val="22"/>
          <w:szCs w:val="22"/>
          <w:lang w:eastAsia="x-none"/>
        </w:rPr>
      </w:pPr>
      <w:r w:rsidRPr="00C55559">
        <w:rPr>
          <w:rFonts w:ascii="Arial" w:eastAsia="Calibri" w:hAnsi="Arial" w:cs="Arial"/>
          <w:sz w:val="22"/>
          <w:szCs w:val="22"/>
          <w:lang w:eastAsia="x-none"/>
        </w:rPr>
        <w:t xml:space="preserve">Stravovanie bude poskytované pre zamestnancov ZSSK CARGO počas ich pracovnej zmeny v mieste </w:t>
      </w:r>
      <w:r w:rsidR="0020285C">
        <w:rPr>
          <w:rFonts w:ascii="Arial" w:eastAsia="Calibri" w:hAnsi="Arial" w:cs="Arial"/>
          <w:sz w:val="22"/>
          <w:szCs w:val="22"/>
          <w:lang w:eastAsia="x-none"/>
        </w:rPr>
        <w:t xml:space="preserve">poskytovania služieb </w:t>
      </w:r>
      <w:r w:rsidRPr="00C55559">
        <w:rPr>
          <w:rFonts w:ascii="Arial" w:eastAsia="Calibri" w:hAnsi="Arial" w:cs="Arial"/>
          <w:sz w:val="22"/>
          <w:szCs w:val="22"/>
          <w:lang w:eastAsia="x-none"/>
        </w:rPr>
        <w:t xml:space="preserve">v stanovenom čase, a to na základe stravných lístkov predkladaných zamestnancami ZSSK CARGO, pričom úspešný uchádzač je povinný: </w:t>
      </w:r>
    </w:p>
    <w:p w14:paraId="1F0F3F34" w14:textId="610FB236" w:rsidR="003B11F3" w:rsidRPr="00C55559" w:rsidRDefault="003B11F3" w:rsidP="003B11F3">
      <w:pPr>
        <w:numPr>
          <w:ilvl w:val="0"/>
          <w:numId w:val="21"/>
        </w:numPr>
        <w:spacing w:after="240"/>
        <w:ind w:left="709"/>
        <w:jc w:val="both"/>
        <w:outlineLvl w:val="3"/>
        <w:rPr>
          <w:rFonts w:ascii="Arial" w:hAnsi="Arial" w:cs="Arial"/>
          <w:sz w:val="22"/>
          <w:szCs w:val="22"/>
          <w:lang w:eastAsia="en-GB"/>
        </w:rPr>
      </w:pPr>
      <w:r w:rsidRPr="00C55559">
        <w:rPr>
          <w:rFonts w:ascii="Arial" w:hAnsi="Arial" w:cs="Arial"/>
          <w:sz w:val="22"/>
          <w:szCs w:val="22"/>
          <w:lang w:eastAsia="en-GB"/>
        </w:rPr>
        <w:t xml:space="preserve">Denne pripravovať obedy na základe vopred zostaveného týždenného jedálneho lístka, ktorý bude umiestnený a voľne prístupný v mieste </w:t>
      </w:r>
      <w:r w:rsidR="0020285C">
        <w:rPr>
          <w:rFonts w:ascii="Arial" w:hAnsi="Arial" w:cs="Arial"/>
          <w:sz w:val="22"/>
          <w:szCs w:val="22"/>
          <w:lang w:eastAsia="en-GB"/>
        </w:rPr>
        <w:t>poskytovania služieb</w:t>
      </w:r>
      <w:r w:rsidRPr="00C55559">
        <w:rPr>
          <w:rFonts w:ascii="Arial" w:hAnsi="Arial" w:cs="Arial"/>
          <w:sz w:val="22"/>
          <w:szCs w:val="22"/>
          <w:lang w:eastAsia="en-GB"/>
        </w:rPr>
        <w:t>. Týždenný jedálny lístok je povinný úspešný uchádzač umiestniť v priestore miesta plnenia najneskôr v predposledný pracovný deň predchádzajúceho týždňa,</w:t>
      </w:r>
    </w:p>
    <w:p w14:paraId="26F867AA" w14:textId="0C0CC7CD" w:rsidR="003B11F3" w:rsidRPr="00C55559" w:rsidRDefault="003B11F3" w:rsidP="003B11F3">
      <w:pPr>
        <w:numPr>
          <w:ilvl w:val="0"/>
          <w:numId w:val="21"/>
        </w:numPr>
        <w:spacing w:after="120"/>
        <w:ind w:left="709"/>
        <w:jc w:val="both"/>
        <w:outlineLvl w:val="3"/>
        <w:rPr>
          <w:rFonts w:ascii="Arial" w:hAnsi="Arial" w:cs="Arial"/>
          <w:sz w:val="22"/>
          <w:szCs w:val="22"/>
          <w:lang w:eastAsia="en-GB"/>
        </w:rPr>
      </w:pPr>
      <w:r w:rsidRPr="00C55559">
        <w:rPr>
          <w:rFonts w:ascii="Arial" w:hAnsi="Arial" w:cs="Arial"/>
          <w:sz w:val="22"/>
          <w:szCs w:val="22"/>
          <w:lang w:eastAsia="en-GB"/>
        </w:rPr>
        <w:t>Umožniť zamestnancom výber z jedál ponúkaných úspešným uchádzačom vo vopred zostavenom týždennom jedálnom lístku umiestnenom v</w:t>
      </w:r>
      <w:r w:rsidR="0020285C">
        <w:rPr>
          <w:rFonts w:ascii="Arial" w:hAnsi="Arial" w:cs="Arial"/>
          <w:sz w:val="22"/>
          <w:szCs w:val="22"/>
          <w:lang w:eastAsia="en-GB"/>
        </w:rPr>
        <w:t> </w:t>
      </w:r>
      <w:r w:rsidRPr="00C55559">
        <w:rPr>
          <w:rFonts w:ascii="Arial" w:hAnsi="Arial" w:cs="Arial"/>
          <w:sz w:val="22"/>
          <w:szCs w:val="22"/>
          <w:lang w:eastAsia="en-GB"/>
        </w:rPr>
        <w:t>mieste</w:t>
      </w:r>
      <w:r w:rsidR="0020285C">
        <w:rPr>
          <w:rFonts w:ascii="Arial" w:hAnsi="Arial" w:cs="Arial"/>
          <w:sz w:val="22"/>
          <w:szCs w:val="22"/>
          <w:lang w:eastAsia="en-GB"/>
        </w:rPr>
        <w:t xml:space="preserve"> poskytovania služieb</w:t>
      </w:r>
      <w:r w:rsidRPr="00C55559">
        <w:rPr>
          <w:rFonts w:ascii="Arial" w:hAnsi="Arial" w:cs="Arial"/>
          <w:sz w:val="22"/>
          <w:szCs w:val="22"/>
          <w:lang w:eastAsia="en-GB"/>
        </w:rPr>
        <w:t xml:space="preserve"> plnenia vhodením/odovzdaním prvej časti stravného lístka v mieste vyhradenom úspešným uchádzačom jeden deň vopred, prípadne v deň vydávania obedu avšak najneskôr do 7:00 hod. </w:t>
      </w:r>
    </w:p>
    <w:p w14:paraId="22AD99F6" w14:textId="77777777" w:rsidR="003B11F3" w:rsidRPr="00C55559" w:rsidRDefault="003B11F3" w:rsidP="003B11F3">
      <w:pPr>
        <w:spacing w:after="120"/>
        <w:jc w:val="both"/>
        <w:outlineLvl w:val="3"/>
        <w:rPr>
          <w:rFonts w:ascii="Arial" w:hAnsi="Arial" w:cs="Arial"/>
          <w:bCs/>
          <w:sz w:val="22"/>
          <w:szCs w:val="22"/>
          <w:lang w:eastAsia="en-GB"/>
        </w:rPr>
      </w:pPr>
      <w:r w:rsidRPr="00C55559">
        <w:rPr>
          <w:rFonts w:ascii="Arial" w:hAnsi="Arial" w:cs="Arial"/>
          <w:bCs/>
          <w:sz w:val="22"/>
          <w:szCs w:val="22"/>
          <w:lang w:eastAsia="en-GB"/>
        </w:rPr>
        <w:t>Denná ponuka jedál od pondelka do piatku určených na výber sa skladá minimálne z:</w:t>
      </w:r>
    </w:p>
    <w:p w14:paraId="78F8247E" w14:textId="4CD756E7" w:rsidR="003B11F3" w:rsidRPr="00C55559" w:rsidRDefault="003B11F3" w:rsidP="003B11F3">
      <w:pPr>
        <w:numPr>
          <w:ilvl w:val="0"/>
          <w:numId w:val="24"/>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t xml:space="preserve">2 (dvoch) druhov polievok (objem jednej porcie polievky musí byť minimálne 0,33 l)+ 2 ks chleba, resp. </w:t>
      </w:r>
      <w:r w:rsidR="0020285C">
        <w:rPr>
          <w:rFonts w:ascii="Arial" w:hAnsi="Arial" w:cs="Arial"/>
          <w:sz w:val="22"/>
          <w:szCs w:val="22"/>
          <w:lang w:eastAsia="en-GB"/>
        </w:rPr>
        <w:t>i</w:t>
      </w:r>
      <w:r w:rsidRPr="00C55559">
        <w:rPr>
          <w:rFonts w:ascii="Arial" w:hAnsi="Arial" w:cs="Arial"/>
          <w:sz w:val="22"/>
          <w:szCs w:val="22"/>
          <w:lang w:eastAsia="en-GB"/>
        </w:rPr>
        <w:t>né pečivo, v prípade, že sa polievka podáva s pečivom, tak ako je uvedené v jedálnom lístku</w:t>
      </w:r>
    </w:p>
    <w:p w14:paraId="629CE377" w14:textId="77777777" w:rsidR="003B11F3" w:rsidRPr="00C55559" w:rsidRDefault="003B11F3" w:rsidP="003B11F3">
      <w:pPr>
        <w:numPr>
          <w:ilvl w:val="0"/>
          <w:numId w:val="24"/>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t>3 (troch) druhov hlavného jedla vrátane šalátu, prípadne oblohy, z čoho minimálne jedno jedlo musí byť mäsité (hmotnosť mäsa musí byť minimálne 120 g/porcia v surovom stave a hmotnosť prílohy musí byť minimálne 150 g po ukončení technologického procesu prípravy</w:t>
      </w:r>
    </w:p>
    <w:p w14:paraId="37CF4970" w14:textId="77777777" w:rsidR="003B11F3" w:rsidRPr="00C55559" w:rsidRDefault="003B11F3" w:rsidP="003B11F3">
      <w:pPr>
        <w:numPr>
          <w:ilvl w:val="0"/>
          <w:numId w:val="24"/>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t>Z vhodného nealkoholického nápoja - perlivého alebo neperlivého (objem jedného nápoja musí byť minimálne 0,20 l).</w:t>
      </w:r>
    </w:p>
    <w:p w14:paraId="2641152C" w14:textId="77777777" w:rsidR="003B11F3" w:rsidRPr="00C55559" w:rsidRDefault="003B11F3" w:rsidP="003B11F3">
      <w:pPr>
        <w:spacing w:after="120"/>
        <w:jc w:val="both"/>
        <w:outlineLvl w:val="3"/>
        <w:rPr>
          <w:rFonts w:ascii="Arial" w:hAnsi="Arial" w:cs="Arial"/>
          <w:bCs/>
          <w:sz w:val="22"/>
          <w:szCs w:val="22"/>
          <w:lang w:eastAsia="en-GB"/>
        </w:rPr>
      </w:pPr>
      <w:r w:rsidRPr="00C55559">
        <w:rPr>
          <w:rFonts w:ascii="Arial" w:hAnsi="Arial" w:cs="Arial"/>
          <w:bCs/>
          <w:sz w:val="22"/>
          <w:szCs w:val="22"/>
          <w:lang w:eastAsia="en-GB"/>
        </w:rPr>
        <w:t>Denná ponuka jedál v sobotu a nedeľu určených na výber sa skladá minimálne z:</w:t>
      </w:r>
    </w:p>
    <w:p w14:paraId="29D5F767" w14:textId="77777777" w:rsidR="003B11F3" w:rsidRPr="00C55559" w:rsidRDefault="003B11F3" w:rsidP="003B11F3">
      <w:pPr>
        <w:numPr>
          <w:ilvl w:val="0"/>
          <w:numId w:val="22"/>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t>1 (jedného) druhu polievky (objem jednej porcie polievky musí byť minimálne 0,33 l) + 2 ks chleba, resp. Iné pečivo, v prípade, že sa polievka podáva s pečivom, tak ako je uvedené v jedálnom lístku;</w:t>
      </w:r>
    </w:p>
    <w:p w14:paraId="1080E9A9" w14:textId="77777777" w:rsidR="003B11F3" w:rsidRPr="00C55559" w:rsidRDefault="003B11F3" w:rsidP="003B11F3">
      <w:pPr>
        <w:numPr>
          <w:ilvl w:val="0"/>
          <w:numId w:val="22"/>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lastRenderedPageBreak/>
        <w:t>2 (dvoch) druhov hlavného jedla, vrátane šalátu, prípadne oblohy, z čoho minimálne jedno jedlo musí byť mäsité (hmotnosť mäsa musí byť minimálne 120 g/porcia v surovom stave a hmotnosť prílohy musí byť minimálne 150 g po ukončení technologického procesu prípravy);</w:t>
      </w:r>
    </w:p>
    <w:p w14:paraId="3C90B78F" w14:textId="77777777" w:rsidR="003B11F3" w:rsidRPr="00C55559" w:rsidRDefault="003B11F3" w:rsidP="003B11F3">
      <w:pPr>
        <w:numPr>
          <w:ilvl w:val="0"/>
          <w:numId w:val="22"/>
        </w:numPr>
        <w:spacing w:after="240"/>
        <w:ind w:left="851" w:hanging="426"/>
        <w:jc w:val="both"/>
        <w:outlineLvl w:val="4"/>
        <w:rPr>
          <w:rFonts w:ascii="Arial" w:hAnsi="Arial" w:cs="Arial"/>
          <w:sz w:val="22"/>
          <w:szCs w:val="22"/>
          <w:lang w:eastAsia="en-GB"/>
        </w:rPr>
      </w:pPr>
      <w:r w:rsidRPr="00C55559">
        <w:rPr>
          <w:rFonts w:ascii="Arial" w:hAnsi="Arial" w:cs="Arial"/>
          <w:sz w:val="22"/>
          <w:szCs w:val="22"/>
          <w:lang w:eastAsia="en-GB"/>
        </w:rPr>
        <w:t>Z vhodného nealkoholického nápoja - perlivého alebo neperlivého (objem jedného nápoja musí byť minimálne 0,20 l);</w:t>
      </w:r>
    </w:p>
    <w:p w14:paraId="16DEC783" w14:textId="2D3FFD56" w:rsidR="003B11F3" w:rsidRPr="00C55559" w:rsidRDefault="003B11F3" w:rsidP="003B11F3">
      <w:pPr>
        <w:numPr>
          <w:ilvl w:val="0"/>
          <w:numId w:val="21"/>
        </w:numPr>
        <w:spacing w:after="240"/>
        <w:ind w:left="709" w:hanging="349"/>
        <w:contextualSpacing/>
        <w:jc w:val="both"/>
        <w:rPr>
          <w:rFonts w:ascii="Arial" w:hAnsi="Arial" w:cs="Arial"/>
          <w:sz w:val="22"/>
          <w:szCs w:val="22"/>
        </w:rPr>
      </w:pPr>
      <w:r w:rsidRPr="00C55559">
        <w:rPr>
          <w:rFonts w:ascii="Arial" w:hAnsi="Arial" w:cs="Arial"/>
          <w:sz w:val="22"/>
          <w:szCs w:val="22"/>
        </w:rPr>
        <w:t xml:space="preserve">Denne poskytovať stravovanie </w:t>
      </w:r>
      <w:proofErr w:type="spellStart"/>
      <w:r w:rsidRPr="00C55559">
        <w:rPr>
          <w:rFonts w:ascii="Arial" w:hAnsi="Arial" w:cs="Arial"/>
          <w:sz w:val="22"/>
          <w:szCs w:val="22"/>
        </w:rPr>
        <w:t>t.j</w:t>
      </w:r>
      <w:proofErr w:type="spellEnd"/>
      <w:r w:rsidRPr="00C55559">
        <w:rPr>
          <w:rFonts w:ascii="Arial" w:hAnsi="Arial" w:cs="Arial"/>
          <w:sz w:val="22"/>
          <w:szCs w:val="22"/>
        </w:rPr>
        <w:t xml:space="preserve">. pripravovať, dodávať a vydávať počet a druh obedov podľa výberu zamestnancov v mieste </w:t>
      </w:r>
      <w:r w:rsidR="0020285C">
        <w:rPr>
          <w:rFonts w:ascii="Arial" w:hAnsi="Arial" w:cs="Arial"/>
          <w:sz w:val="22"/>
          <w:szCs w:val="22"/>
        </w:rPr>
        <w:t>poskytovania služieb</w:t>
      </w:r>
      <w:r w:rsidRPr="00C55559">
        <w:rPr>
          <w:rFonts w:ascii="Arial" w:hAnsi="Arial" w:cs="Arial"/>
          <w:sz w:val="22"/>
          <w:szCs w:val="22"/>
        </w:rPr>
        <w:t xml:space="preserve"> v čase od 11:30 do 13:00 hod. Stravovanie bude úspešný uchádzač poskytovať prostredníctvom poverených osôb, ktoré budú na  túto činnosť spôsobilé v zmysle platných a účinných právnych predpisov SR, pričom úspešný uchádzač je zároveň povinný bezvýhradne dodržať všetky hygienické predpisy,</w:t>
      </w:r>
    </w:p>
    <w:p w14:paraId="7B98A8E7" w14:textId="77777777" w:rsidR="003B11F3" w:rsidRPr="00C55559" w:rsidRDefault="003B11F3" w:rsidP="003B11F3">
      <w:pPr>
        <w:ind w:left="709"/>
        <w:contextualSpacing/>
        <w:jc w:val="both"/>
        <w:rPr>
          <w:rFonts w:ascii="Arial" w:hAnsi="Arial" w:cs="Arial"/>
          <w:sz w:val="22"/>
          <w:szCs w:val="22"/>
        </w:rPr>
      </w:pPr>
    </w:p>
    <w:p w14:paraId="2A94AE97" w14:textId="77777777" w:rsidR="003B11F3" w:rsidRPr="00C55559" w:rsidRDefault="003B11F3" w:rsidP="003B11F3">
      <w:pPr>
        <w:numPr>
          <w:ilvl w:val="0"/>
          <w:numId w:val="21"/>
        </w:numPr>
        <w:spacing w:after="240"/>
        <w:ind w:left="709" w:hanging="349"/>
        <w:contextualSpacing/>
        <w:jc w:val="both"/>
        <w:rPr>
          <w:rFonts w:ascii="Arial" w:hAnsi="Arial" w:cs="Arial"/>
          <w:sz w:val="22"/>
          <w:szCs w:val="22"/>
        </w:rPr>
      </w:pPr>
      <w:r w:rsidRPr="00C55559">
        <w:rPr>
          <w:rFonts w:ascii="Arial" w:hAnsi="Arial" w:cs="Arial"/>
          <w:sz w:val="22"/>
          <w:szCs w:val="22"/>
        </w:rPr>
        <w:t>Na vlastné náklady zabezpečiť likvidáciu zvyškov nespotrebovanej – vydanej stravy ihneď po ukončení denného stravovania a uskladňovať ju do likvidácie v osobitných nádobách určených pre tento účel,</w:t>
      </w:r>
    </w:p>
    <w:p w14:paraId="24FA9652" w14:textId="77777777" w:rsidR="003B11F3" w:rsidRPr="00C55559" w:rsidRDefault="003B11F3" w:rsidP="003B11F3">
      <w:pPr>
        <w:ind w:left="720"/>
        <w:contextualSpacing/>
        <w:jc w:val="both"/>
        <w:rPr>
          <w:rFonts w:ascii="Arial" w:hAnsi="Arial" w:cs="Arial"/>
          <w:sz w:val="22"/>
          <w:szCs w:val="22"/>
        </w:rPr>
      </w:pPr>
    </w:p>
    <w:p w14:paraId="3C659BDC" w14:textId="77777777" w:rsidR="003B11F3" w:rsidRPr="00C55559" w:rsidRDefault="003B11F3" w:rsidP="003B11F3">
      <w:pPr>
        <w:numPr>
          <w:ilvl w:val="0"/>
          <w:numId w:val="21"/>
        </w:numPr>
        <w:spacing w:after="240"/>
        <w:ind w:left="709" w:hanging="349"/>
        <w:contextualSpacing/>
        <w:jc w:val="both"/>
        <w:rPr>
          <w:rFonts w:ascii="Arial" w:hAnsi="Arial" w:cs="Arial"/>
          <w:sz w:val="22"/>
          <w:szCs w:val="22"/>
        </w:rPr>
      </w:pPr>
      <w:r w:rsidRPr="00C55559">
        <w:rPr>
          <w:rFonts w:ascii="Arial" w:hAnsi="Arial" w:cs="Arial"/>
          <w:sz w:val="22"/>
          <w:szCs w:val="22"/>
        </w:rPr>
        <w:t xml:space="preserve">Zabezpečiť a dodať taniere, príbory, soľničky, poháre, tácky, zariadenia na výdaj nápojov a iné vybavenie potrebné na výdaj obedov a v prípade potreby priebežne dopĺňať, </w:t>
      </w:r>
    </w:p>
    <w:p w14:paraId="2119191F" w14:textId="77777777" w:rsidR="003B11F3" w:rsidRPr="00C55559" w:rsidRDefault="003B11F3" w:rsidP="003B11F3">
      <w:pPr>
        <w:ind w:left="720"/>
        <w:contextualSpacing/>
        <w:jc w:val="both"/>
        <w:rPr>
          <w:rFonts w:ascii="Arial" w:hAnsi="Arial" w:cs="Arial"/>
          <w:sz w:val="22"/>
          <w:szCs w:val="22"/>
        </w:rPr>
      </w:pPr>
    </w:p>
    <w:p w14:paraId="5AE577B4" w14:textId="1F1B626B" w:rsidR="003B11F3" w:rsidRPr="00C55559" w:rsidRDefault="003B11F3" w:rsidP="003B11F3">
      <w:pPr>
        <w:numPr>
          <w:ilvl w:val="0"/>
          <w:numId w:val="21"/>
        </w:numPr>
        <w:spacing w:after="240"/>
        <w:ind w:left="709" w:hanging="349"/>
        <w:contextualSpacing/>
        <w:jc w:val="both"/>
        <w:rPr>
          <w:rFonts w:ascii="Arial" w:hAnsi="Arial" w:cs="Arial"/>
          <w:sz w:val="22"/>
          <w:szCs w:val="22"/>
        </w:rPr>
      </w:pPr>
      <w:r w:rsidRPr="00C55559">
        <w:rPr>
          <w:rFonts w:ascii="Arial" w:hAnsi="Arial" w:cs="Arial"/>
          <w:sz w:val="22"/>
          <w:szCs w:val="22"/>
        </w:rPr>
        <w:t xml:space="preserve">Dodržiavať vysokú úroveň hygieny a čistoty nádob, riadu, príborov ako aj ostatného používaného inventára ako aj vysokú úroveň hygieny a čistoty podláh v priestore miesta plnenia a to na vlastné náklady v súlade so zákonom č. 355/2007  Z. </w:t>
      </w:r>
      <w:r w:rsidR="0020285C">
        <w:rPr>
          <w:rFonts w:ascii="Arial" w:hAnsi="Arial" w:cs="Arial"/>
          <w:sz w:val="22"/>
          <w:szCs w:val="22"/>
        </w:rPr>
        <w:t>z</w:t>
      </w:r>
      <w:r w:rsidRPr="00C55559">
        <w:rPr>
          <w:rFonts w:ascii="Arial" w:hAnsi="Arial" w:cs="Arial"/>
          <w:sz w:val="22"/>
          <w:szCs w:val="22"/>
        </w:rPr>
        <w:t xml:space="preserve">. </w:t>
      </w:r>
      <w:r w:rsidR="0020285C">
        <w:rPr>
          <w:rFonts w:ascii="Arial" w:hAnsi="Arial" w:cs="Arial"/>
          <w:sz w:val="22"/>
          <w:szCs w:val="22"/>
        </w:rPr>
        <w:t>o</w:t>
      </w:r>
      <w:r w:rsidRPr="00C55559">
        <w:rPr>
          <w:rFonts w:ascii="Arial" w:hAnsi="Arial" w:cs="Arial"/>
          <w:sz w:val="22"/>
          <w:szCs w:val="22"/>
        </w:rPr>
        <w:t xml:space="preserve"> ochrane, podpore a rozvoji verejného zdravia v znení neskorších predpisov (ďalej len „Zákon o ochrane, podpore a rozvoji verejného zdravia“) a v súlade s ostatnými </w:t>
      </w:r>
      <w:r w:rsidR="0020285C">
        <w:rPr>
          <w:rFonts w:ascii="Arial" w:hAnsi="Arial" w:cs="Arial"/>
          <w:sz w:val="22"/>
          <w:szCs w:val="22"/>
        </w:rPr>
        <w:t xml:space="preserve">uplatniteľnými </w:t>
      </w:r>
      <w:r w:rsidRPr="00C55559">
        <w:rPr>
          <w:rFonts w:ascii="Arial" w:hAnsi="Arial" w:cs="Arial"/>
          <w:sz w:val="22"/>
          <w:szCs w:val="22"/>
        </w:rPr>
        <w:t xml:space="preserve">právnymi predpismi platnými v SR, úspešný uchádzač je povinný priebežne vyraďovať vybavenie z inventára, ktoré nebude spĺňať štandardy </w:t>
      </w:r>
      <w:r w:rsidR="0020285C">
        <w:rPr>
          <w:rFonts w:ascii="Arial" w:hAnsi="Arial" w:cs="Arial"/>
          <w:sz w:val="22"/>
          <w:szCs w:val="22"/>
        </w:rPr>
        <w:t>v súlade so</w:t>
      </w:r>
      <w:r w:rsidRPr="00C55559">
        <w:rPr>
          <w:rFonts w:ascii="Arial" w:hAnsi="Arial" w:cs="Arial"/>
          <w:sz w:val="22"/>
          <w:szCs w:val="22"/>
        </w:rPr>
        <w:t> všeobecnými záväznými predpismi platnými</w:t>
      </w:r>
      <w:r w:rsidR="0020285C">
        <w:rPr>
          <w:rFonts w:ascii="Arial" w:hAnsi="Arial" w:cs="Arial"/>
          <w:sz w:val="22"/>
          <w:szCs w:val="22"/>
        </w:rPr>
        <w:t xml:space="preserve"> v</w:t>
      </w:r>
      <w:r w:rsidRPr="00C55559">
        <w:rPr>
          <w:rFonts w:ascii="Arial" w:hAnsi="Arial" w:cs="Arial"/>
          <w:sz w:val="22"/>
          <w:szCs w:val="22"/>
        </w:rPr>
        <w:t xml:space="preserve"> SR</w:t>
      </w:r>
    </w:p>
    <w:p w14:paraId="302E0C22" w14:textId="77777777" w:rsidR="003B11F3" w:rsidRPr="00C55559" w:rsidRDefault="003B11F3" w:rsidP="003B11F3">
      <w:pPr>
        <w:ind w:left="720"/>
        <w:contextualSpacing/>
        <w:jc w:val="both"/>
        <w:rPr>
          <w:rFonts w:ascii="Arial" w:hAnsi="Arial" w:cs="Arial"/>
          <w:sz w:val="22"/>
          <w:szCs w:val="22"/>
        </w:rPr>
      </w:pPr>
    </w:p>
    <w:p w14:paraId="719442B9" w14:textId="78F10191" w:rsidR="003B11F3" w:rsidRPr="00C55559" w:rsidRDefault="003B11F3" w:rsidP="003B11F3">
      <w:pPr>
        <w:numPr>
          <w:ilvl w:val="0"/>
          <w:numId w:val="21"/>
        </w:numPr>
        <w:spacing w:after="240"/>
        <w:ind w:left="709" w:hanging="349"/>
        <w:contextualSpacing/>
        <w:jc w:val="both"/>
        <w:rPr>
          <w:rFonts w:ascii="Arial" w:hAnsi="Arial" w:cs="Arial"/>
          <w:sz w:val="22"/>
          <w:szCs w:val="22"/>
        </w:rPr>
      </w:pPr>
      <w:r w:rsidRPr="00C55559">
        <w:rPr>
          <w:rFonts w:ascii="Arial" w:hAnsi="Arial" w:cs="Arial"/>
          <w:sz w:val="22"/>
          <w:szCs w:val="22"/>
        </w:rPr>
        <w:t>Oznámiť minimálne 1 (jeden) týždeň vopred odstávku, prípadne prerušenie alebo obmedzenie prevádzky výdaja stravy; k odstávke alebo prerušeniu, či obmedzeniu prevádzky výdaja stravy môže dôjsť maximálne trikrát do roka</w:t>
      </w:r>
      <w:r w:rsidR="0020285C">
        <w:rPr>
          <w:rFonts w:ascii="Arial" w:hAnsi="Arial" w:cs="Arial"/>
          <w:sz w:val="22"/>
          <w:szCs w:val="22"/>
        </w:rPr>
        <w:t xml:space="preserve"> a to len v odôvodnených prípadoch a na dobu nevyhnutne potrebnú s prihliadnutím na okolnosti, pre ktoré k odstávke, prerušeniu alebo obmedzeniu poskytovania služieb dochádza</w:t>
      </w:r>
      <w:r w:rsidRPr="00C55559">
        <w:rPr>
          <w:rFonts w:ascii="Arial" w:hAnsi="Arial" w:cs="Arial"/>
          <w:sz w:val="22"/>
          <w:szCs w:val="22"/>
        </w:rPr>
        <w:t>, inak je ZSSK CARGO oprávnen</w:t>
      </w:r>
      <w:r w:rsidR="0020285C">
        <w:rPr>
          <w:rFonts w:ascii="Arial" w:hAnsi="Arial" w:cs="Arial"/>
          <w:sz w:val="22"/>
          <w:szCs w:val="22"/>
        </w:rPr>
        <w:t>á</w:t>
      </w:r>
      <w:r w:rsidRPr="00C55559">
        <w:rPr>
          <w:rFonts w:ascii="Arial" w:hAnsi="Arial" w:cs="Arial"/>
          <w:sz w:val="22"/>
          <w:szCs w:val="22"/>
        </w:rPr>
        <w:t xml:space="preserve"> od Zmluvy odstúpiť. V prípade odstávky alebo prerušenia, či obmedzenia výdaja stravy úspešný uchádzač na základe požiadavky ZSSK CARGO zabezpečí plnenie</w:t>
      </w:r>
      <w:r w:rsidR="0020285C">
        <w:rPr>
          <w:rFonts w:ascii="Arial" w:hAnsi="Arial" w:cs="Arial"/>
          <w:sz w:val="22"/>
          <w:szCs w:val="22"/>
        </w:rPr>
        <w:t xml:space="preserve"> náhradným spôsobom</w:t>
      </w:r>
      <w:r w:rsidRPr="00C55559">
        <w:rPr>
          <w:rFonts w:ascii="Arial" w:hAnsi="Arial" w:cs="Arial"/>
          <w:sz w:val="22"/>
          <w:szCs w:val="22"/>
        </w:rPr>
        <w:t>.</w:t>
      </w:r>
    </w:p>
    <w:p w14:paraId="5FD0B342" w14:textId="77777777" w:rsidR="003B11F3" w:rsidRPr="00C55559" w:rsidRDefault="003B11F3" w:rsidP="003B11F3">
      <w:pPr>
        <w:spacing w:after="240"/>
        <w:contextualSpacing/>
        <w:jc w:val="both"/>
        <w:rPr>
          <w:rFonts w:ascii="Arial" w:hAnsi="Arial" w:cs="Arial"/>
          <w:sz w:val="22"/>
          <w:szCs w:val="22"/>
        </w:rPr>
      </w:pPr>
    </w:p>
    <w:p w14:paraId="6479D526" w14:textId="77777777" w:rsidR="003B11F3" w:rsidRPr="00C55559" w:rsidRDefault="003B11F3" w:rsidP="003B11F3">
      <w:pPr>
        <w:spacing w:after="240"/>
        <w:ind w:hanging="11"/>
        <w:jc w:val="both"/>
        <w:outlineLvl w:val="1"/>
        <w:rPr>
          <w:rFonts w:ascii="Arial" w:eastAsia="Calibri" w:hAnsi="Arial" w:cs="Arial"/>
          <w:sz w:val="22"/>
          <w:szCs w:val="22"/>
          <w:lang w:eastAsia="x-none"/>
        </w:rPr>
      </w:pPr>
      <w:r w:rsidRPr="00C55559">
        <w:rPr>
          <w:rFonts w:ascii="Arial" w:eastAsia="Calibri" w:hAnsi="Arial" w:cs="Arial"/>
          <w:sz w:val="22"/>
          <w:szCs w:val="22"/>
          <w:lang w:eastAsia="x-none"/>
        </w:rPr>
        <w:t>Okrem povinností, ktoré je úspešný uchádzač povinný splniť a/alebo dodržiavať podľa iných ustanovení je úspešný uchádzač povinný:</w:t>
      </w:r>
    </w:p>
    <w:p w14:paraId="30F2FB68" w14:textId="103B0ABD" w:rsidR="003B11F3" w:rsidRPr="00C55559" w:rsidRDefault="003B11F3" w:rsidP="003B11F3">
      <w:pPr>
        <w:tabs>
          <w:tab w:val="left" w:pos="709"/>
        </w:tabs>
        <w:autoSpaceDE w:val="0"/>
        <w:autoSpaceDN w:val="0"/>
        <w:adjustRightInd w:val="0"/>
        <w:spacing w:after="120"/>
        <w:jc w:val="both"/>
        <w:outlineLvl w:val="3"/>
        <w:rPr>
          <w:rFonts w:ascii="Arial" w:hAnsi="Arial" w:cs="Arial"/>
          <w:sz w:val="22"/>
          <w:szCs w:val="22"/>
          <w:lang w:eastAsia="en-GB"/>
        </w:rPr>
      </w:pPr>
      <w:r w:rsidRPr="00C55559">
        <w:rPr>
          <w:rFonts w:ascii="Arial" w:hAnsi="Arial" w:cs="Arial"/>
          <w:sz w:val="22"/>
          <w:szCs w:val="22"/>
          <w:lang w:eastAsia="en-GB"/>
        </w:rPr>
        <w:t>Uzatvoriť v deň podpisu Zmluvy so ZSSK CARGO osobitnú Zmluvu na nájom nebytových priestorov pre prevádzku BUFETU a pre poskytovanie ZÁVODNÉHO STRAVOVANIA v Rušňovom depe Spišská Nová Ves na základe samostatne uzatvorenej zmluvy o nájme nebytových priestorov so ZSSK CARGO, a to výlučne za účelom predaja potravinárskeho sortimentu a poskytovania stravovania, obvyklým a hospodárnym spôsobom a len na tento účel tak, aby nedochádzalo k poškodeniu, znehodnoteniu prenechaného nebytového priestoru a jeho technického zabezpečenia akoukoľvek opravou a</w:t>
      </w:r>
      <w:r w:rsidR="0020285C">
        <w:rPr>
          <w:rFonts w:ascii="Arial" w:hAnsi="Arial" w:cs="Arial"/>
          <w:sz w:val="22"/>
          <w:szCs w:val="22"/>
          <w:lang w:eastAsia="en-GB"/>
        </w:rPr>
        <w:t>lebo úpravami</w:t>
      </w:r>
      <w:r w:rsidRPr="00C55559">
        <w:rPr>
          <w:rFonts w:ascii="Arial" w:hAnsi="Arial" w:cs="Arial"/>
          <w:sz w:val="22"/>
          <w:szCs w:val="22"/>
          <w:lang w:eastAsia="en-GB"/>
        </w:rPr>
        <w:t xml:space="preserve"> tohto priestoru pre účely dodržiavania a naplnenia hygienických a technických noriem vzťahujúcich sa na priestor a zariadenie, v ktorom sú poskytované stravovacie služby. V prípade, že uchádzač zmluvu o nájme nebytových priestorov so ZSSK CARGO neuzavrie </w:t>
      </w:r>
      <w:r w:rsidR="0020285C">
        <w:rPr>
          <w:rFonts w:ascii="Arial" w:hAnsi="Arial" w:cs="Arial"/>
          <w:sz w:val="22"/>
          <w:szCs w:val="22"/>
          <w:lang w:eastAsia="en-GB"/>
        </w:rPr>
        <w:t xml:space="preserve"> ani napriek písomnej výzve </w:t>
      </w:r>
      <w:proofErr w:type="spellStart"/>
      <w:r w:rsidR="0020285C">
        <w:rPr>
          <w:rFonts w:ascii="Arial" w:hAnsi="Arial" w:cs="Arial"/>
          <w:sz w:val="22"/>
          <w:szCs w:val="22"/>
          <w:lang w:eastAsia="en-GB"/>
        </w:rPr>
        <w:t>zSSK</w:t>
      </w:r>
      <w:proofErr w:type="spellEnd"/>
      <w:r w:rsidR="0020285C">
        <w:rPr>
          <w:rFonts w:ascii="Arial" w:hAnsi="Arial" w:cs="Arial"/>
          <w:sz w:val="22"/>
          <w:szCs w:val="22"/>
          <w:lang w:eastAsia="en-GB"/>
        </w:rPr>
        <w:t xml:space="preserve"> CARGO v náhradnom termíne</w:t>
      </w:r>
      <w:r w:rsidRPr="00C55559">
        <w:rPr>
          <w:rFonts w:ascii="Arial" w:hAnsi="Arial" w:cs="Arial"/>
          <w:sz w:val="22"/>
          <w:szCs w:val="22"/>
          <w:lang w:eastAsia="en-GB"/>
        </w:rPr>
        <w:t xml:space="preserve">, je ZSSK CARGO oprávnená od Zmluvy odstúpiť. Uchádzač </w:t>
      </w:r>
      <w:r w:rsidRPr="00C55559">
        <w:rPr>
          <w:rFonts w:ascii="Arial" w:hAnsi="Arial" w:cs="Arial"/>
          <w:sz w:val="22"/>
          <w:szCs w:val="22"/>
          <w:lang w:eastAsia="en-GB"/>
        </w:rPr>
        <w:lastRenderedPageBreak/>
        <w:t xml:space="preserve">nemá nárok na náhradu </w:t>
      </w:r>
      <w:r w:rsidR="0020285C">
        <w:rPr>
          <w:rFonts w:ascii="Arial" w:hAnsi="Arial" w:cs="Arial"/>
          <w:sz w:val="22"/>
          <w:szCs w:val="22"/>
          <w:lang w:eastAsia="en-GB"/>
        </w:rPr>
        <w:t>žiadnych</w:t>
      </w:r>
      <w:r w:rsidRPr="00C55559">
        <w:rPr>
          <w:rFonts w:ascii="Arial" w:hAnsi="Arial" w:cs="Arial"/>
          <w:sz w:val="22"/>
          <w:szCs w:val="22"/>
          <w:lang w:eastAsia="en-GB"/>
        </w:rPr>
        <w:t xml:space="preserve"> nákladov</w:t>
      </w:r>
      <w:r w:rsidR="0020285C">
        <w:rPr>
          <w:rFonts w:ascii="Arial" w:hAnsi="Arial" w:cs="Arial"/>
          <w:sz w:val="22"/>
          <w:szCs w:val="22"/>
          <w:lang w:eastAsia="en-GB"/>
        </w:rPr>
        <w:t xml:space="preserve"> a zodpovedá za škodu, ktorá tým ZSSK CARGO vznikne</w:t>
      </w:r>
      <w:r w:rsidRPr="00C55559">
        <w:rPr>
          <w:rFonts w:ascii="Arial" w:hAnsi="Arial" w:cs="Arial"/>
          <w:sz w:val="22"/>
          <w:szCs w:val="22"/>
          <w:lang w:eastAsia="en-GB"/>
        </w:rPr>
        <w:t xml:space="preserve">. Zmluvné strany sa zaväzujú protokolárne odovzdať/prevziať priestory BUFETU a ZÁVODNÉHO STRAVOVANIA v </w:t>
      </w:r>
      <w:r w:rsidR="0020285C">
        <w:rPr>
          <w:rFonts w:ascii="Arial" w:hAnsi="Arial" w:cs="Arial"/>
          <w:sz w:val="22"/>
          <w:szCs w:val="22"/>
          <w:lang w:eastAsia="en-GB"/>
        </w:rPr>
        <w:t>m</w:t>
      </w:r>
      <w:r w:rsidRPr="00C55559">
        <w:rPr>
          <w:rFonts w:ascii="Arial" w:hAnsi="Arial" w:cs="Arial"/>
          <w:sz w:val="22"/>
          <w:szCs w:val="22"/>
          <w:lang w:eastAsia="en-GB"/>
        </w:rPr>
        <w:t xml:space="preserve">ieste </w:t>
      </w:r>
      <w:r w:rsidR="0020285C">
        <w:rPr>
          <w:rFonts w:ascii="Arial" w:hAnsi="Arial" w:cs="Arial"/>
          <w:sz w:val="22"/>
          <w:szCs w:val="22"/>
          <w:lang w:eastAsia="en-GB"/>
        </w:rPr>
        <w:t>poskytovania služieb</w:t>
      </w:r>
      <w:r w:rsidRPr="00C55559">
        <w:rPr>
          <w:rFonts w:ascii="Arial" w:hAnsi="Arial" w:cs="Arial"/>
          <w:sz w:val="22"/>
          <w:szCs w:val="22"/>
          <w:lang w:eastAsia="en-GB"/>
        </w:rPr>
        <w:t xml:space="preserve"> podpísaním Protokolu o odovzdaní a prevzatí nebytových priestorov oprávnenými zástupcami oboch Zmluvných strán najneskôr do 10 dní odo dňa nadobudnutia účinnosti Zmluvy a po ukončení Zmluvy je uchádzač povinný vrátiť ZSSK CARGO riadne vypratané priestory do 10 dní odo dňa zániku Zmluvy. Okamihom podpísania Protokolu o odovzdaní a prevzatí nebytových priestorov budú odovzdané/prevzaté aj kľúče od prenechaných priestorov.</w:t>
      </w:r>
    </w:p>
    <w:p w14:paraId="74A38E22" w14:textId="77777777" w:rsidR="003B11F3" w:rsidRPr="00C55559" w:rsidRDefault="003B11F3" w:rsidP="003B11F3">
      <w:pPr>
        <w:tabs>
          <w:tab w:val="left" w:pos="709"/>
        </w:tabs>
        <w:autoSpaceDE w:val="0"/>
        <w:autoSpaceDN w:val="0"/>
        <w:adjustRightInd w:val="0"/>
        <w:spacing w:after="120"/>
        <w:jc w:val="both"/>
        <w:outlineLvl w:val="3"/>
        <w:rPr>
          <w:rFonts w:ascii="Arial" w:hAnsi="Arial" w:cs="Arial"/>
          <w:sz w:val="22"/>
          <w:szCs w:val="22"/>
          <w:lang w:eastAsia="en-GB"/>
        </w:rPr>
      </w:pPr>
      <w:r w:rsidRPr="00C55559">
        <w:rPr>
          <w:rFonts w:ascii="Arial" w:hAnsi="Arial" w:cs="Arial"/>
          <w:sz w:val="22"/>
          <w:szCs w:val="22"/>
          <w:lang w:eastAsia="en-GB"/>
        </w:rPr>
        <w:t>Predpokladané ročné náklady za  spotrebu médií (stanovené na základe doterajších spotrieb) predstavujú:</w:t>
      </w:r>
    </w:p>
    <w:p w14:paraId="4190A7E3" w14:textId="7C484788" w:rsidR="003B11F3" w:rsidRPr="00C55559" w:rsidRDefault="003B11F3" w:rsidP="003B11F3">
      <w:pPr>
        <w:numPr>
          <w:ilvl w:val="0"/>
          <w:numId w:val="25"/>
        </w:numPr>
        <w:autoSpaceDE w:val="0"/>
        <w:autoSpaceDN w:val="0"/>
        <w:adjustRightInd w:val="0"/>
        <w:spacing w:after="240"/>
        <w:ind w:left="993" w:firstLine="0"/>
        <w:contextualSpacing/>
        <w:jc w:val="both"/>
        <w:rPr>
          <w:rFonts w:ascii="Arial" w:hAnsi="Arial" w:cs="Arial"/>
          <w:sz w:val="22"/>
          <w:szCs w:val="22"/>
        </w:rPr>
      </w:pPr>
      <w:r w:rsidRPr="00C55559">
        <w:rPr>
          <w:rFonts w:ascii="Arial" w:hAnsi="Arial" w:cs="Arial"/>
          <w:sz w:val="22"/>
          <w:szCs w:val="22"/>
        </w:rPr>
        <w:t xml:space="preserve">Dodávka elektrickej energie cca </w:t>
      </w:r>
      <w:r w:rsidR="003513E1">
        <w:rPr>
          <w:rFonts w:ascii="Arial" w:hAnsi="Arial" w:cs="Arial"/>
          <w:sz w:val="22"/>
          <w:szCs w:val="22"/>
        </w:rPr>
        <w:t>1 500</w:t>
      </w:r>
      <w:r w:rsidRPr="00C55559">
        <w:rPr>
          <w:rFonts w:ascii="Arial" w:hAnsi="Arial" w:cs="Arial"/>
          <w:sz w:val="22"/>
          <w:szCs w:val="22"/>
        </w:rPr>
        <w:t>,00 € bez DPH</w:t>
      </w:r>
      <w:r w:rsidR="003513E1">
        <w:rPr>
          <w:rFonts w:ascii="Arial" w:hAnsi="Arial" w:cs="Arial"/>
          <w:sz w:val="22"/>
          <w:szCs w:val="22"/>
        </w:rPr>
        <w:t xml:space="preserve"> (spotreba meraná)</w:t>
      </w:r>
    </w:p>
    <w:p w14:paraId="65857AEA" w14:textId="6E6253DF" w:rsidR="003B11F3" w:rsidRPr="00C55559" w:rsidRDefault="003B11F3" w:rsidP="003B11F3">
      <w:pPr>
        <w:numPr>
          <w:ilvl w:val="0"/>
          <w:numId w:val="25"/>
        </w:numPr>
        <w:autoSpaceDE w:val="0"/>
        <w:autoSpaceDN w:val="0"/>
        <w:adjustRightInd w:val="0"/>
        <w:spacing w:after="240"/>
        <w:ind w:left="993" w:firstLine="0"/>
        <w:contextualSpacing/>
        <w:jc w:val="both"/>
        <w:rPr>
          <w:rFonts w:ascii="Arial" w:hAnsi="Arial" w:cs="Arial"/>
          <w:sz w:val="22"/>
          <w:szCs w:val="22"/>
        </w:rPr>
      </w:pPr>
      <w:r w:rsidRPr="00C55559">
        <w:rPr>
          <w:rFonts w:ascii="Arial" w:hAnsi="Arial" w:cs="Arial"/>
          <w:sz w:val="22"/>
          <w:szCs w:val="22"/>
        </w:rPr>
        <w:t xml:space="preserve">Dodávka tepla cca </w:t>
      </w:r>
      <w:r w:rsidR="003513E1">
        <w:rPr>
          <w:rFonts w:ascii="Arial" w:hAnsi="Arial" w:cs="Arial"/>
          <w:sz w:val="22"/>
          <w:szCs w:val="22"/>
        </w:rPr>
        <w:t>700,00</w:t>
      </w:r>
      <w:r w:rsidRPr="00C55559">
        <w:rPr>
          <w:rFonts w:ascii="Arial" w:hAnsi="Arial" w:cs="Arial"/>
          <w:sz w:val="22"/>
          <w:szCs w:val="22"/>
        </w:rPr>
        <w:t xml:space="preserve"> € bez DPH, </w:t>
      </w:r>
    </w:p>
    <w:p w14:paraId="4CC95FD6" w14:textId="0B6E3AD7" w:rsidR="003B11F3" w:rsidRPr="00C55559" w:rsidRDefault="003B11F3" w:rsidP="003B11F3">
      <w:pPr>
        <w:numPr>
          <w:ilvl w:val="0"/>
          <w:numId w:val="25"/>
        </w:numPr>
        <w:autoSpaceDE w:val="0"/>
        <w:autoSpaceDN w:val="0"/>
        <w:adjustRightInd w:val="0"/>
        <w:spacing w:after="240"/>
        <w:ind w:left="993" w:firstLine="0"/>
        <w:contextualSpacing/>
        <w:jc w:val="both"/>
        <w:rPr>
          <w:rFonts w:ascii="Arial" w:hAnsi="Arial" w:cs="Arial"/>
          <w:sz w:val="22"/>
          <w:szCs w:val="22"/>
        </w:rPr>
      </w:pPr>
      <w:r w:rsidRPr="00C55559">
        <w:rPr>
          <w:rFonts w:ascii="Arial" w:hAnsi="Arial" w:cs="Arial"/>
          <w:sz w:val="22"/>
          <w:szCs w:val="22"/>
        </w:rPr>
        <w:t xml:space="preserve">Vodné a stočné cca </w:t>
      </w:r>
      <w:r w:rsidR="003513E1">
        <w:rPr>
          <w:rFonts w:ascii="Arial" w:hAnsi="Arial" w:cs="Arial"/>
          <w:sz w:val="22"/>
          <w:szCs w:val="22"/>
        </w:rPr>
        <w:t>7</w:t>
      </w:r>
      <w:r w:rsidRPr="00C55559">
        <w:rPr>
          <w:rFonts w:ascii="Arial" w:hAnsi="Arial" w:cs="Arial"/>
          <w:sz w:val="22"/>
          <w:szCs w:val="22"/>
        </w:rPr>
        <w:t>00,00 € bez DPH.</w:t>
      </w:r>
    </w:p>
    <w:p w14:paraId="646E861B" w14:textId="77777777" w:rsidR="003B11F3" w:rsidRPr="00C55559" w:rsidRDefault="003B11F3" w:rsidP="003B11F3">
      <w:pPr>
        <w:tabs>
          <w:tab w:val="left" w:pos="2160"/>
        </w:tabs>
        <w:spacing w:after="120"/>
        <w:jc w:val="both"/>
        <w:outlineLvl w:val="3"/>
        <w:rPr>
          <w:rFonts w:ascii="Arial" w:hAnsi="Arial" w:cs="Arial"/>
          <w:sz w:val="22"/>
          <w:szCs w:val="22"/>
          <w:lang w:eastAsia="en-GB"/>
        </w:rPr>
      </w:pPr>
      <w:r w:rsidRPr="00C55559">
        <w:rPr>
          <w:rFonts w:ascii="Arial" w:hAnsi="Arial" w:cs="Arial"/>
          <w:sz w:val="22"/>
          <w:szCs w:val="22"/>
          <w:lang w:eastAsia="en-GB"/>
        </w:rPr>
        <w:t xml:space="preserve">Predpokladané ročné náklady za nájom nebytových priestorov predstavujú: </w:t>
      </w:r>
    </w:p>
    <w:p w14:paraId="7F1BB330" w14:textId="77777777" w:rsidR="003B11F3" w:rsidRPr="00C55559" w:rsidRDefault="003B11F3" w:rsidP="003B11F3">
      <w:pPr>
        <w:tabs>
          <w:tab w:val="left" w:pos="2160"/>
        </w:tabs>
        <w:spacing w:after="240"/>
        <w:ind w:left="993"/>
        <w:jc w:val="both"/>
        <w:outlineLvl w:val="3"/>
        <w:rPr>
          <w:rFonts w:ascii="Arial" w:hAnsi="Arial" w:cs="Arial"/>
          <w:sz w:val="22"/>
          <w:szCs w:val="22"/>
          <w:lang w:eastAsia="en-GB"/>
        </w:rPr>
      </w:pPr>
      <w:r w:rsidRPr="00C55559">
        <w:rPr>
          <w:rFonts w:ascii="Arial" w:hAnsi="Arial" w:cs="Arial"/>
          <w:sz w:val="22"/>
          <w:szCs w:val="22"/>
          <w:lang w:eastAsia="en-GB"/>
        </w:rPr>
        <w:t>- ostatné úžitkové priestory 44,64 €/m2/rok bez DPH</w:t>
      </w:r>
    </w:p>
    <w:p w14:paraId="64B64287" w14:textId="77777777" w:rsidR="003B11F3" w:rsidRPr="00C55559" w:rsidRDefault="003B11F3" w:rsidP="003B11F3">
      <w:pPr>
        <w:tabs>
          <w:tab w:val="left" w:pos="2160"/>
        </w:tabs>
        <w:spacing w:after="240"/>
        <w:ind w:left="993"/>
        <w:jc w:val="both"/>
        <w:outlineLvl w:val="3"/>
        <w:rPr>
          <w:rFonts w:ascii="Arial" w:hAnsi="Arial" w:cs="Arial"/>
          <w:sz w:val="22"/>
          <w:szCs w:val="22"/>
          <w:lang w:eastAsia="en-GB"/>
        </w:rPr>
      </w:pPr>
      <w:r w:rsidRPr="00C55559">
        <w:rPr>
          <w:rFonts w:ascii="Arial" w:hAnsi="Arial" w:cs="Arial"/>
          <w:sz w:val="22"/>
          <w:szCs w:val="22"/>
          <w:lang w:eastAsia="en-GB"/>
        </w:rPr>
        <w:t>- spoločné priestory 23,42 €/m2/rok bez DPH</w:t>
      </w:r>
    </w:p>
    <w:p w14:paraId="73FEE618" w14:textId="77777777" w:rsidR="003513E1" w:rsidRPr="003513E1" w:rsidRDefault="003513E1" w:rsidP="003513E1">
      <w:pPr>
        <w:autoSpaceDE w:val="0"/>
        <w:autoSpaceDN w:val="0"/>
        <w:adjustRightInd w:val="0"/>
        <w:spacing w:after="240"/>
        <w:contextualSpacing/>
        <w:jc w:val="both"/>
        <w:rPr>
          <w:rFonts w:ascii="Arial" w:hAnsi="Arial" w:cs="Arial"/>
          <w:sz w:val="22"/>
          <w:szCs w:val="22"/>
        </w:rPr>
      </w:pPr>
      <w:r w:rsidRPr="003513E1">
        <w:rPr>
          <w:rFonts w:ascii="Arial" w:hAnsi="Arial" w:cs="Arial"/>
          <w:sz w:val="22"/>
          <w:szCs w:val="22"/>
        </w:rPr>
        <w:t xml:space="preserve">Vyššie uvedené náklady na médiá </w:t>
      </w:r>
      <w:r w:rsidRPr="003513E1">
        <w:rPr>
          <w:rFonts w:ascii="Arial" w:hAnsi="Arial" w:cs="Arial"/>
          <w:b/>
          <w:bCs/>
          <w:sz w:val="22"/>
          <w:szCs w:val="22"/>
        </w:rPr>
        <w:t>sú iba orientačné</w:t>
      </w:r>
      <w:r w:rsidRPr="003513E1">
        <w:rPr>
          <w:rFonts w:ascii="Arial" w:hAnsi="Arial" w:cs="Arial"/>
          <w:sz w:val="22"/>
          <w:szCs w:val="22"/>
        </w:rPr>
        <w:t xml:space="preserve"> na základe spotrieb a jednotkových cien minulých období, skutočná výška nákladov v nasledujúcich obdobiach bude závisieť od spotreby nájomcu a od aktuálnych jednotkových cien jednotlivých médií</w:t>
      </w:r>
    </w:p>
    <w:p w14:paraId="14CE1AA3" w14:textId="77777777" w:rsidR="003513E1" w:rsidRPr="003513E1" w:rsidRDefault="003513E1" w:rsidP="003513E1">
      <w:pPr>
        <w:autoSpaceDE w:val="0"/>
        <w:autoSpaceDN w:val="0"/>
        <w:adjustRightInd w:val="0"/>
        <w:spacing w:after="240"/>
        <w:contextualSpacing/>
        <w:jc w:val="both"/>
        <w:rPr>
          <w:rFonts w:ascii="Arial" w:hAnsi="Arial" w:cs="Arial"/>
          <w:sz w:val="22"/>
          <w:szCs w:val="22"/>
        </w:rPr>
      </w:pPr>
    </w:p>
    <w:p w14:paraId="41E092B1" w14:textId="77777777" w:rsidR="003513E1" w:rsidRPr="003513E1" w:rsidRDefault="003513E1" w:rsidP="003513E1">
      <w:pPr>
        <w:tabs>
          <w:tab w:val="left" w:pos="2160"/>
        </w:tabs>
        <w:jc w:val="both"/>
        <w:outlineLvl w:val="3"/>
        <w:rPr>
          <w:rFonts w:ascii="Arial" w:hAnsi="Arial" w:cs="Arial"/>
          <w:sz w:val="22"/>
          <w:szCs w:val="22"/>
          <w:lang w:eastAsia="en-GB"/>
        </w:rPr>
      </w:pPr>
      <w:r w:rsidRPr="003513E1">
        <w:rPr>
          <w:rFonts w:ascii="Arial" w:hAnsi="Arial" w:cs="Arial"/>
          <w:sz w:val="22"/>
          <w:szCs w:val="22"/>
          <w:lang w:eastAsia="en-GB"/>
        </w:rPr>
        <w:t xml:space="preserve">Aktuálne jednotkové ceny za prenájom nebytových priestorov na pracovisku RD Spišská Nová Ves predstavujú: </w:t>
      </w:r>
    </w:p>
    <w:p w14:paraId="5F6861F9" w14:textId="77777777" w:rsidR="003513E1" w:rsidRPr="003513E1" w:rsidRDefault="003513E1" w:rsidP="003513E1">
      <w:pPr>
        <w:tabs>
          <w:tab w:val="left" w:pos="2160"/>
        </w:tabs>
        <w:jc w:val="both"/>
        <w:outlineLvl w:val="3"/>
        <w:rPr>
          <w:rFonts w:ascii="Arial" w:hAnsi="Arial" w:cs="Arial"/>
          <w:sz w:val="22"/>
          <w:szCs w:val="22"/>
          <w:lang w:eastAsia="en-GB"/>
        </w:rPr>
      </w:pPr>
    </w:p>
    <w:p w14:paraId="428366D9" w14:textId="77777777" w:rsidR="003513E1" w:rsidRPr="003513E1" w:rsidRDefault="003513E1" w:rsidP="003513E1">
      <w:pPr>
        <w:tabs>
          <w:tab w:val="left" w:pos="2160"/>
        </w:tabs>
        <w:ind w:left="142"/>
        <w:jc w:val="both"/>
        <w:outlineLvl w:val="3"/>
        <w:rPr>
          <w:rFonts w:ascii="Arial" w:hAnsi="Arial" w:cs="Arial"/>
          <w:sz w:val="22"/>
          <w:szCs w:val="22"/>
          <w:lang w:eastAsia="en-GB"/>
        </w:rPr>
      </w:pPr>
      <w:r w:rsidRPr="003513E1">
        <w:rPr>
          <w:rFonts w:ascii="Arial" w:hAnsi="Arial" w:cs="Arial"/>
          <w:sz w:val="22"/>
          <w:szCs w:val="22"/>
          <w:lang w:eastAsia="en-GB"/>
        </w:rPr>
        <w:t>- ostatné úžitkové priestory 44,64 €/m2/rok bez DPH,</w:t>
      </w:r>
    </w:p>
    <w:p w14:paraId="460D610F" w14:textId="77777777" w:rsidR="003513E1" w:rsidRPr="003513E1" w:rsidRDefault="003513E1" w:rsidP="003513E1">
      <w:pPr>
        <w:tabs>
          <w:tab w:val="left" w:pos="2160"/>
        </w:tabs>
        <w:ind w:left="142"/>
        <w:jc w:val="both"/>
        <w:outlineLvl w:val="3"/>
        <w:rPr>
          <w:rFonts w:ascii="Arial" w:hAnsi="Arial" w:cs="Arial"/>
          <w:sz w:val="22"/>
          <w:szCs w:val="22"/>
          <w:lang w:eastAsia="en-GB"/>
        </w:rPr>
      </w:pPr>
      <w:r w:rsidRPr="003513E1">
        <w:rPr>
          <w:rFonts w:ascii="Arial" w:hAnsi="Arial" w:cs="Arial"/>
          <w:sz w:val="22"/>
          <w:szCs w:val="22"/>
          <w:lang w:eastAsia="en-GB"/>
        </w:rPr>
        <w:t>- spoločné priestory 23,42 €/m2/rok bez DPH.</w:t>
      </w:r>
    </w:p>
    <w:p w14:paraId="0A514835" w14:textId="77777777" w:rsidR="003513E1" w:rsidRPr="003513E1" w:rsidRDefault="003513E1" w:rsidP="003513E1">
      <w:pPr>
        <w:tabs>
          <w:tab w:val="left" w:pos="2160"/>
        </w:tabs>
        <w:ind w:left="992"/>
        <w:jc w:val="both"/>
        <w:outlineLvl w:val="3"/>
        <w:rPr>
          <w:rFonts w:ascii="Arial" w:hAnsi="Arial" w:cs="Arial"/>
          <w:sz w:val="22"/>
          <w:szCs w:val="22"/>
          <w:lang w:eastAsia="en-GB"/>
        </w:rPr>
      </w:pPr>
    </w:p>
    <w:p w14:paraId="6B4BBEDE" w14:textId="77777777" w:rsidR="003513E1" w:rsidRPr="003513E1" w:rsidRDefault="003513E1" w:rsidP="003513E1">
      <w:pPr>
        <w:tabs>
          <w:tab w:val="left" w:pos="2160"/>
        </w:tabs>
        <w:jc w:val="both"/>
        <w:outlineLvl w:val="3"/>
        <w:rPr>
          <w:rFonts w:ascii="Arial" w:hAnsi="Arial" w:cs="Arial"/>
          <w:sz w:val="22"/>
          <w:szCs w:val="22"/>
          <w:lang w:eastAsia="en-GB"/>
        </w:rPr>
      </w:pPr>
      <w:r w:rsidRPr="003513E1">
        <w:rPr>
          <w:rFonts w:ascii="Arial" w:hAnsi="Arial" w:cs="Arial"/>
          <w:sz w:val="22"/>
          <w:szCs w:val="22"/>
          <w:lang w:eastAsia="en-GB"/>
        </w:rPr>
        <w:t xml:space="preserve">Uvedené ceny nezohľadňujú úpravu (navýšenie) o výšku inflácie dosiahnutú v roku 2025.  </w:t>
      </w:r>
    </w:p>
    <w:p w14:paraId="3EE08DFA" w14:textId="77777777" w:rsidR="003513E1" w:rsidRDefault="003513E1" w:rsidP="003B11F3">
      <w:pPr>
        <w:tabs>
          <w:tab w:val="left" w:pos="2160"/>
        </w:tabs>
        <w:spacing w:after="240"/>
        <w:jc w:val="both"/>
        <w:outlineLvl w:val="3"/>
        <w:rPr>
          <w:rFonts w:ascii="Arial" w:hAnsi="Arial" w:cs="Arial"/>
          <w:sz w:val="22"/>
          <w:szCs w:val="22"/>
          <w:lang w:eastAsia="en-GB"/>
        </w:rPr>
      </w:pPr>
    </w:p>
    <w:p w14:paraId="3F232C41" w14:textId="1BC3BAC3" w:rsidR="003B11F3" w:rsidRPr="00C55559" w:rsidRDefault="003B11F3" w:rsidP="003B11F3">
      <w:pPr>
        <w:tabs>
          <w:tab w:val="left" w:pos="2160"/>
        </w:tabs>
        <w:spacing w:after="240"/>
        <w:jc w:val="both"/>
        <w:outlineLvl w:val="3"/>
        <w:rPr>
          <w:rFonts w:ascii="Arial" w:hAnsi="Arial" w:cs="Arial"/>
          <w:sz w:val="22"/>
          <w:szCs w:val="22"/>
          <w:lang w:eastAsia="en-GB"/>
        </w:rPr>
      </w:pPr>
      <w:r w:rsidRPr="003513E1">
        <w:rPr>
          <w:rFonts w:ascii="Arial" w:hAnsi="Arial" w:cs="Arial"/>
          <w:b/>
          <w:bCs/>
          <w:sz w:val="22"/>
          <w:szCs w:val="22"/>
          <w:lang w:eastAsia="en-GB"/>
        </w:rPr>
        <w:t>Tieto náklady si musí uchádzač premietnuť do ceny stravného lístka. Rozsah prenájmu týchto priestorov závisí od požiadavky a možnosti využitia uchádzača</w:t>
      </w:r>
      <w:r w:rsidRPr="00C55559">
        <w:rPr>
          <w:rFonts w:ascii="Arial" w:hAnsi="Arial" w:cs="Arial"/>
          <w:sz w:val="22"/>
          <w:szCs w:val="22"/>
          <w:lang w:eastAsia="en-GB"/>
        </w:rPr>
        <w:t xml:space="preserve">. Znížené nájomné je možné dohodnúť za podmienky zníženia ceny stravnej jednotky.                                                                                                              </w:t>
      </w:r>
    </w:p>
    <w:p w14:paraId="0D4F7590" w14:textId="77777777" w:rsidR="003513E1" w:rsidRDefault="003513E1" w:rsidP="003513E1">
      <w:pPr>
        <w:jc w:val="both"/>
        <w:rPr>
          <w:rFonts w:ascii="Arial" w:hAnsi="Arial" w:cs="Arial"/>
          <w:sz w:val="22"/>
          <w:szCs w:val="22"/>
          <w:lang w:eastAsia="en-GB"/>
        </w:rPr>
      </w:pPr>
      <w:r w:rsidRPr="003513E1">
        <w:rPr>
          <w:rFonts w:ascii="Arial" w:hAnsi="Arial" w:cs="Arial"/>
          <w:sz w:val="22"/>
          <w:szCs w:val="22"/>
          <w:lang w:eastAsia="en-GB"/>
        </w:rPr>
        <w:t xml:space="preserve">Prehľad disponibilných priestorov na prenájom pre účely poskytovania stravovania v Administratívnej budove RD Spišská Nová Ves: </w:t>
      </w:r>
    </w:p>
    <w:p w14:paraId="05E3F6F1" w14:textId="77777777" w:rsidR="003513E1" w:rsidRPr="003513E1" w:rsidRDefault="003513E1" w:rsidP="003513E1">
      <w:pPr>
        <w:jc w:val="both"/>
        <w:rPr>
          <w:rFonts w:ascii="Arial" w:hAnsi="Arial" w:cs="Arial"/>
          <w:sz w:val="22"/>
          <w:szCs w:val="22"/>
          <w:lang w:eastAsia="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2503"/>
        <w:gridCol w:w="1418"/>
        <w:gridCol w:w="1701"/>
        <w:gridCol w:w="1559"/>
      </w:tblGrid>
      <w:tr w:rsidR="003B11F3" w:rsidRPr="00C55559" w14:paraId="6BF1278E" w14:textId="77777777" w:rsidTr="00570F1F">
        <w:trPr>
          <w:cantSplit/>
          <w:trHeight w:val="419"/>
        </w:trPr>
        <w:tc>
          <w:tcPr>
            <w:tcW w:w="0" w:type="auto"/>
            <w:vMerge w:val="restart"/>
            <w:tcBorders>
              <w:top w:val="single" w:sz="4" w:space="0" w:color="auto"/>
              <w:left w:val="single" w:sz="4" w:space="0" w:color="auto"/>
              <w:right w:val="single" w:sz="4" w:space="0" w:color="auto"/>
            </w:tcBorders>
            <w:vAlign w:val="center"/>
          </w:tcPr>
          <w:p w14:paraId="2AC83B76"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Označenie</w:t>
            </w:r>
          </w:p>
        </w:tc>
        <w:tc>
          <w:tcPr>
            <w:tcW w:w="2503" w:type="dxa"/>
            <w:vMerge w:val="restart"/>
            <w:tcBorders>
              <w:top w:val="single" w:sz="4" w:space="0" w:color="auto"/>
              <w:left w:val="single" w:sz="4" w:space="0" w:color="auto"/>
              <w:bottom w:val="single" w:sz="4" w:space="0" w:color="auto"/>
              <w:right w:val="single" w:sz="4" w:space="0" w:color="auto"/>
            </w:tcBorders>
            <w:vAlign w:val="center"/>
          </w:tcPr>
          <w:p w14:paraId="5E9DE57F"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Účel využitia</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A7A2BDA"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vertAlign w:val="superscript"/>
              </w:rPr>
            </w:pPr>
            <w:r w:rsidRPr="00C55559">
              <w:rPr>
                <w:rFonts w:ascii="Arial" w:hAnsi="Arial" w:cs="Arial"/>
                <w:color w:val="000000"/>
                <w:sz w:val="22"/>
                <w:szCs w:val="22"/>
              </w:rPr>
              <w:t>NP a výmera v m2</w:t>
            </w:r>
          </w:p>
        </w:tc>
      </w:tr>
      <w:tr w:rsidR="003B11F3" w:rsidRPr="00C55559" w14:paraId="7315E63A" w14:textId="77777777" w:rsidTr="00570F1F">
        <w:trPr>
          <w:cantSplit/>
          <w:trHeight w:val="419"/>
        </w:trPr>
        <w:tc>
          <w:tcPr>
            <w:tcW w:w="0" w:type="auto"/>
            <w:vMerge/>
            <w:tcBorders>
              <w:left w:val="single" w:sz="4" w:space="0" w:color="auto"/>
              <w:bottom w:val="single" w:sz="4" w:space="0" w:color="auto"/>
              <w:right w:val="single" w:sz="4" w:space="0" w:color="auto"/>
            </w:tcBorders>
            <w:vAlign w:val="center"/>
          </w:tcPr>
          <w:p w14:paraId="1D8758DE"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tcPr>
          <w:p w14:paraId="6C68EDE0"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07A912E"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Admin.</w:t>
            </w:r>
          </w:p>
          <w:p w14:paraId="49204D47"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Priestory</w:t>
            </w:r>
          </w:p>
        </w:tc>
        <w:tc>
          <w:tcPr>
            <w:tcW w:w="1701" w:type="dxa"/>
            <w:tcBorders>
              <w:top w:val="single" w:sz="4" w:space="0" w:color="auto"/>
              <w:left w:val="single" w:sz="4" w:space="0" w:color="auto"/>
              <w:bottom w:val="single" w:sz="4" w:space="0" w:color="auto"/>
              <w:right w:val="single" w:sz="4" w:space="0" w:color="auto"/>
            </w:tcBorders>
            <w:vAlign w:val="center"/>
          </w:tcPr>
          <w:p w14:paraId="77418624"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Ostatné</w:t>
            </w:r>
          </w:p>
          <w:p w14:paraId="27C3FBC1"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Úžitkové</w:t>
            </w:r>
          </w:p>
        </w:tc>
        <w:tc>
          <w:tcPr>
            <w:tcW w:w="1559" w:type="dxa"/>
            <w:tcBorders>
              <w:top w:val="single" w:sz="4" w:space="0" w:color="auto"/>
              <w:left w:val="single" w:sz="4" w:space="0" w:color="auto"/>
              <w:bottom w:val="single" w:sz="4" w:space="0" w:color="auto"/>
              <w:right w:val="single" w:sz="4" w:space="0" w:color="auto"/>
            </w:tcBorders>
            <w:vAlign w:val="center"/>
          </w:tcPr>
          <w:p w14:paraId="249DEB83"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Spoločné</w:t>
            </w:r>
          </w:p>
          <w:p w14:paraId="5960D69B"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Priestory</w:t>
            </w:r>
          </w:p>
        </w:tc>
      </w:tr>
      <w:tr w:rsidR="003B11F3" w:rsidRPr="00C55559" w14:paraId="006C4618"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2A2E2AD2"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P.04</w:t>
            </w:r>
          </w:p>
        </w:tc>
        <w:tc>
          <w:tcPr>
            <w:tcW w:w="2503" w:type="dxa"/>
            <w:tcBorders>
              <w:top w:val="single" w:sz="4" w:space="0" w:color="auto"/>
              <w:left w:val="single" w:sz="4" w:space="0" w:color="auto"/>
              <w:bottom w:val="single" w:sz="4" w:space="0" w:color="auto"/>
              <w:right w:val="single" w:sz="4" w:space="0" w:color="auto"/>
            </w:tcBorders>
            <w:vAlign w:val="center"/>
          </w:tcPr>
          <w:p w14:paraId="482D758F" w14:textId="77777777" w:rsidR="003B11F3" w:rsidRPr="00C55559" w:rsidRDefault="003B11F3" w:rsidP="00570F1F">
            <w:pPr>
              <w:autoSpaceDE w:val="0"/>
              <w:autoSpaceDN w:val="0"/>
              <w:adjustRightInd w:val="0"/>
              <w:jc w:val="both"/>
              <w:rPr>
                <w:rFonts w:ascii="Arial" w:hAnsi="Arial" w:cs="Arial"/>
                <w:color w:val="000000"/>
                <w:sz w:val="22"/>
                <w:szCs w:val="22"/>
              </w:rPr>
            </w:pPr>
            <w:r w:rsidRPr="00C55559">
              <w:rPr>
                <w:rFonts w:ascii="Arial" w:hAnsi="Arial" w:cs="Arial"/>
                <w:color w:val="000000"/>
                <w:sz w:val="22"/>
                <w:szCs w:val="22"/>
              </w:rPr>
              <w:t xml:space="preserve">Sklad </w:t>
            </w:r>
          </w:p>
        </w:tc>
        <w:tc>
          <w:tcPr>
            <w:tcW w:w="1418" w:type="dxa"/>
            <w:tcBorders>
              <w:top w:val="single" w:sz="4" w:space="0" w:color="auto"/>
              <w:left w:val="single" w:sz="4" w:space="0" w:color="auto"/>
              <w:bottom w:val="single" w:sz="4" w:space="0" w:color="auto"/>
              <w:right w:val="single" w:sz="4" w:space="0" w:color="auto"/>
            </w:tcBorders>
            <w:vAlign w:val="center"/>
          </w:tcPr>
          <w:p w14:paraId="1303BC6E"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11607466"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28,70</w:t>
            </w:r>
          </w:p>
        </w:tc>
        <w:tc>
          <w:tcPr>
            <w:tcW w:w="1559" w:type="dxa"/>
            <w:tcBorders>
              <w:top w:val="single" w:sz="4" w:space="0" w:color="auto"/>
              <w:left w:val="single" w:sz="4" w:space="0" w:color="auto"/>
              <w:bottom w:val="single" w:sz="4" w:space="0" w:color="auto"/>
              <w:right w:val="single" w:sz="4" w:space="0" w:color="auto"/>
            </w:tcBorders>
            <w:vAlign w:val="center"/>
          </w:tcPr>
          <w:p w14:paraId="3C5E1584"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r>
      <w:tr w:rsidR="003B11F3" w:rsidRPr="00C55559" w14:paraId="444E73F7"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4C9B1BA"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P.05</w:t>
            </w:r>
          </w:p>
        </w:tc>
        <w:tc>
          <w:tcPr>
            <w:tcW w:w="2503" w:type="dxa"/>
            <w:tcBorders>
              <w:top w:val="single" w:sz="4" w:space="0" w:color="auto"/>
              <w:left w:val="single" w:sz="4" w:space="0" w:color="auto"/>
              <w:bottom w:val="single" w:sz="4" w:space="0" w:color="auto"/>
              <w:right w:val="single" w:sz="4" w:space="0" w:color="auto"/>
            </w:tcBorders>
            <w:vAlign w:val="center"/>
          </w:tcPr>
          <w:p w14:paraId="58B41073" w14:textId="77777777" w:rsidR="003B11F3" w:rsidRPr="00C55559" w:rsidRDefault="003B11F3" w:rsidP="00570F1F">
            <w:pPr>
              <w:autoSpaceDE w:val="0"/>
              <w:autoSpaceDN w:val="0"/>
              <w:adjustRightInd w:val="0"/>
              <w:jc w:val="both"/>
              <w:rPr>
                <w:rFonts w:ascii="Arial" w:hAnsi="Arial" w:cs="Arial"/>
                <w:color w:val="000000"/>
                <w:sz w:val="22"/>
                <w:szCs w:val="22"/>
              </w:rPr>
            </w:pPr>
            <w:r w:rsidRPr="00C55559">
              <w:rPr>
                <w:rFonts w:ascii="Arial" w:hAnsi="Arial" w:cs="Arial"/>
                <w:color w:val="000000"/>
                <w:sz w:val="22"/>
                <w:szCs w:val="22"/>
              </w:rPr>
              <w:t>Sklad</w:t>
            </w:r>
          </w:p>
        </w:tc>
        <w:tc>
          <w:tcPr>
            <w:tcW w:w="1418" w:type="dxa"/>
            <w:tcBorders>
              <w:top w:val="single" w:sz="4" w:space="0" w:color="auto"/>
              <w:left w:val="single" w:sz="4" w:space="0" w:color="auto"/>
              <w:bottom w:val="single" w:sz="4" w:space="0" w:color="auto"/>
              <w:right w:val="single" w:sz="4" w:space="0" w:color="auto"/>
            </w:tcBorders>
            <w:vAlign w:val="center"/>
          </w:tcPr>
          <w:p w14:paraId="0EE7F5F4"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73D353E0"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13,86</w:t>
            </w:r>
          </w:p>
        </w:tc>
        <w:tc>
          <w:tcPr>
            <w:tcW w:w="1559" w:type="dxa"/>
            <w:tcBorders>
              <w:top w:val="single" w:sz="4" w:space="0" w:color="auto"/>
              <w:left w:val="single" w:sz="4" w:space="0" w:color="auto"/>
              <w:bottom w:val="single" w:sz="4" w:space="0" w:color="auto"/>
              <w:right w:val="single" w:sz="4" w:space="0" w:color="auto"/>
            </w:tcBorders>
            <w:vAlign w:val="center"/>
          </w:tcPr>
          <w:p w14:paraId="0D45A819"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r>
      <w:tr w:rsidR="003B11F3" w:rsidRPr="00C55559" w14:paraId="6C3A229E"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10C39D01"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P.06</w:t>
            </w:r>
          </w:p>
        </w:tc>
        <w:tc>
          <w:tcPr>
            <w:tcW w:w="2503" w:type="dxa"/>
            <w:tcBorders>
              <w:top w:val="single" w:sz="4" w:space="0" w:color="auto"/>
              <w:left w:val="single" w:sz="4" w:space="0" w:color="auto"/>
              <w:bottom w:val="single" w:sz="4" w:space="0" w:color="auto"/>
              <w:right w:val="single" w:sz="4" w:space="0" w:color="auto"/>
            </w:tcBorders>
            <w:vAlign w:val="center"/>
          </w:tcPr>
          <w:p w14:paraId="3B6AF3C6" w14:textId="77777777" w:rsidR="003B11F3" w:rsidRPr="00C55559" w:rsidRDefault="003B11F3" w:rsidP="00570F1F">
            <w:pPr>
              <w:autoSpaceDE w:val="0"/>
              <w:autoSpaceDN w:val="0"/>
              <w:adjustRightInd w:val="0"/>
              <w:jc w:val="both"/>
              <w:rPr>
                <w:rFonts w:ascii="Arial" w:hAnsi="Arial" w:cs="Arial"/>
                <w:color w:val="000000"/>
                <w:sz w:val="22"/>
                <w:szCs w:val="22"/>
              </w:rPr>
            </w:pPr>
            <w:r w:rsidRPr="00C55559">
              <w:rPr>
                <w:rFonts w:ascii="Arial" w:hAnsi="Arial" w:cs="Arial"/>
                <w:color w:val="000000"/>
                <w:sz w:val="22"/>
                <w:szCs w:val="22"/>
              </w:rPr>
              <w:t>Bufet – výdajňa stravy</w:t>
            </w:r>
          </w:p>
        </w:tc>
        <w:tc>
          <w:tcPr>
            <w:tcW w:w="1418" w:type="dxa"/>
            <w:tcBorders>
              <w:top w:val="single" w:sz="4" w:space="0" w:color="auto"/>
              <w:left w:val="single" w:sz="4" w:space="0" w:color="auto"/>
              <w:bottom w:val="single" w:sz="4" w:space="0" w:color="auto"/>
              <w:right w:val="single" w:sz="4" w:space="0" w:color="auto"/>
            </w:tcBorders>
            <w:vAlign w:val="center"/>
          </w:tcPr>
          <w:p w14:paraId="1116C68E"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31CBDDF9"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14,10</w:t>
            </w:r>
          </w:p>
        </w:tc>
        <w:tc>
          <w:tcPr>
            <w:tcW w:w="1559" w:type="dxa"/>
            <w:tcBorders>
              <w:top w:val="single" w:sz="4" w:space="0" w:color="auto"/>
              <w:left w:val="single" w:sz="4" w:space="0" w:color="auto"/>
              <w:bottom w:val="single" w:sz="4" w:space="0" w:color="auto"/>
              <w:right w:val="single" w:sz="4" w:space="0" w:color="auto"/>
            </w:tcBorders>
            <w:vAlign w:val="center"/>
          </w:tcPr>
          <w:p w14:paraId="750F6F9F"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r>
      <w:tr w:rsidR="003B11F3" w:rsidRPr="00C55559" w14:paraId="7BD017AE"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0D4EEAFB"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P.27</w:t>
            </w:r>
          </w:p>
        </w:tc>
        <w:tc>
          <w:tcPr>
            <w:tcW w:w="2503" w:type="dxa"/>
            <w:tcBorders>
              <w:top w:val="single" w:sz="4" w:space="0" w:color="auto"/>
              <w:left w:val="single" w:sz="4" w:space="0" w:color="auto"/>
              <w:bottom w:val="single" w:sz="4" w:space="0" w:color="auto"/>
              <w:right w:val="single" w:sz="4" w:space="0" w:color="auto"/>
            </w:tcBorders>
            <w:vAlign w:val="center"/>
          </w:tcPr>
          <w:p w14:paraId="27996219" w14:textId="77777777" w:rsidR="003B11F3" w:rsidRPr="00C55559" w:rsidRDefault="003B11F3" w:rsidP="00570F1F">
            <w:pPr>
              <w:autoSpaceDE w:val="0"/>
              <w:autoSpaceDN w:val="0"/>
              <w:adjustRightInd w:val="0"/>
              <w:jc w:val="both"/>
              <w:rPr>
                <w:rFonts w:ascii="Arial" w:hAnsi="Arial" w:cs="Arial"/>
                <w:color w:val="000000"/>
                <w:sz w:val="22"/>
                <w:szCs w:val="22"/>
              </w:rPr>
            </w:pPr>
            <w:r w:rsidRPr="00C55559">
              <w:rPr>
                <w:rFonts w:ascii="Arial" w:hAnsi="Arial" w:cs="Arial"/>
                <w:color w:val="000000"/>
                <w:sz w:val="22"/>
                <w:szCs w:val="22"/>
              </w:rPr>
              <w:t xml:space="preserve">Chodba </w:t>
            </w:r>
          </w:p>
        </w:tc>
        <w:tc>
          <w:tcPr>
            <w:tcW w:w="1418" w:type="dxa"/>
            <w:tcBorders>
              <w:top w:val="single" w:sz="4" w:space="0" w:color="auto"/>
              <w:left w:val="single" w:sz="4" w:space="0" w:color="auto"/>
              <w:bottom w:val="single" w:sz="4" w:space="0" w:color="auto"/>
              <w:right w:val="single" w:sz="4" w:space="0" w:color="auto"/>
            </w:tcBorders>
            <w:vAlign w:val="center"/>
          </w:tcPr>
          <w:p w14:paraId="4255146D"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54FD6E0A"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19736AAC"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22,80</w:t>
            </w:r>
          </w:p>
        </w:tc>
      </w:tr>
      <w:tr w:rsidR="003B11F3" w:rsidRPr="00C55559" w14:paraId="15F28CA0"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79296E2F"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P.10</w:t>
            </w:r>
          </w:p>
        </w:tc>
        <w:tc>
          <w:tcPr>
            <w:tcW w:w="2503" w:type="dxa"/>
            <w:tcBorders>
              <w:top w:val="single" w:sz="4" w:space="0" w:color="auto"/>
              <w:left w:val="single" w:sz="4" w:space="0" w:color="auto"/>
              <w:bottom w:val="single" w:sz="4" w:space="0" w:color="auto"/>
              <w:right w:val="single" w:sz="4" w:space="0" w:color="auto"/>
            </w:tcBorders>
            <w:vAlign w:val="center"/>
          </w:tcPr>
          <w:p w14:paraId="45750A91" w14:textId="77777777" w:rsidR="003B11F3" w:rsidRPr="00C55559" w:rsidRDefault="003B11F3" w:rsidP="00570F1F">
            <w:pPr>
              <w:autoSpaceDE w:val="0"/>
              <w:autoSpaceDN w:val="0"/>
              <w:adjustRightInd w:val="0"/>
              <w:jc w:val="both"/>
              <w:rPr>
                <w:rFonts w:ascii="Arial" w:hAnsi="Arial" w:cs="Arial"/>
                <w:color w:val="000000"/>
                <w:sz w:val="22"/>
                <w:szCs w:val="22"/>
              </w:rPr>
            </w:pPr>
            <w:proofErr w:type="spellStart"/>
            <w:r w:rsidRPr="00C55559">
              <w:rPr>
                <w:rFonts w:ascii="Arial" w:hAnsi="Arial" w:cs="Arial"/>
                <w:color w:val="000000"/>
                <w:sz w:val="22"/>
                <w:szCs w:val="22"/>
              </w:rPr>
              <w:t>Umyvárka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6234281"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01BB22F0"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0337FD06"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1,68</w:t>
            </w:r>
          </w:p>
        </w:tc>
      </w:tr>
      <w:tr w:rsidR="003B11F3" w:rsidRPr="00C55559" w14:paraId="20AE6A48" w14:textId="77777777" w:rsidTr="00570F1F">
        <w:trPr>
          <w:cantSplit/>
          <w:trHeight w:val="340"/>
        </w:trPr>
        <w:tc>
          <w:tcPr>
            <w:tcW w:w="0" w:type="auto"/>
            <w:tcBorders>
              <w:top w:val="single" w:sz="4" w:space="0" w:color="auto"/>
              <w:left w:val="single" w:sz="4" w:space="0" w:color="auto"/>
              <w:bottom w:val="single" w:sz="4" w:space="0" w:color="auto"/>
              <w:right w:val="single" w:sz="4" w:space="0" w:color="auto"/>
            </w:tcBorders>
            <w:vAlign w:val="center"/>
          </w:tcPr>
          <w:p w14:paraId="15099E81" w14:textId="77777777" w:rsidR="003B11F3" w:rsidRPr="00C55559" w:rsidRDefault="003B11F3" w:rsidP="00570F1F">
            <w:pPr>
              <w:autoSpaceDE w:val="0"/>
              <w:autoSpaceDN w:val="0"/>
              <w:adjustRightInd w:val="0"/>
              <w:ind w:left="284" w:hanging="284"/>
              <w:jc w:val="both"/>
              <w:rPr>
                <w:rFonts w:ascii="Arial" w:hAnsi="Arial" w:cs="Arial"/>
                <w:color w:val="000000"/>
                <w:sz w:val="22"/>
                <w:szCs w:val="22"/>
              </w:rPr>
            </w:pPr>
            <w:r w:rsidRPr="00C55559">
              <w:rPr>
                <w:rFonts w:ascii="Arial" w:hAnsi="Arial" w:cs="Arial"/>
                <w:color w:val="000000"/>
                <w:sz w:val="22"/>
                <w:szCs w:val="22"/>
              </w:rPr>
              <w:t>P.09</w:t>
            </w:r>
          </w:p>
        </w:tc>
        <w:tc>
          <w:tcPr>
            <w:tcW w:w="2503" w:type="dxa"/>
            <w:tcBorders>
              <w:top w:val="single" w:sz="4" w:space="0" w:color="auto"/>
              <w:left w:val="single" w:sz="4" w:space="0" w:color="auto"/>
              <w:bottom w:val="single" w:sz="4" w:space="0" w:color="auto"/>
              <w:right w:val="single" w:sz="4" w:space="0" w:color="auto"/>
            </w:tcBorders>
            <w:vAlign w:val="center"/>
          </w:tcPr>
          <w:p w14:paraId="2D12788D" w14:textId="77777777" w:rsidR="003B11F3" w:rsidRPr="00C55559" w:rsidRDefault="003B11F3" w:rsidP="00570F1F">
            <w:pPr>
              <w:autoSpaceDE w:val="0"/>
              <w:autoSpaceDN w:val="0"/>
              <w:adjustRightInd w:val="0"/>
              <w:jc w:val="both"/>
              <w:rPr>
                <w:rFonts w:ascii="Arial" w:hAnsi="Arial" w:cs="Arial"/>
                <w:color w:val="000000"/>
                <w:sz w:val="22"/>
                <w:szCs w:val="22"/>
              </w:rPr>
            </w:pPr>
            <w:r w:rsidRPr="00C55559">
              <w:rPr>
                <w:rFonts w:ascii="Arial" w:hAnsi="Arial" w:cs="Arial"/>
                <w:color w:val="000000"/>
                <w:sz w:val="22"/>
                <w:szCs w:val="22"/>
              </w:rPr>
              <w:t>WC</w:t>
            </w:r>
          </w:p>
        </w:tc>
        <w:tc>
          <w:tcPr>
            <w:tcW w:w="1418" w:type="dxa"/>
            <w:tcBorders>
              <w:top w:val="single" w:sz="4" w:space="0" w:color="auto"/>
              <w:left w:val="single" w:sz="4" w:space="0" w:color="auto"/>
              <w:bottom w:val="single" w:sz="4" w:space="0" w:color="auto"/>
              <w:right w:val="single" w:sz="4" w:space="0" w:color="auto"/>
            </w:tcBorders>
            <w:vAlign w:val="center"/>
          </w:tcPr>
          <w:p w14:paraId="38A777A8"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0BA645C5"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04CF52F6"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3,36</w:t>
            </w:r>
          </w:p>
        </w:tc>
      </w:tr>
      <w:tr w:rsidR="003B11F3" w:rsidRPr="00C55559" w14:paraId="029C4572" w14:textId="77777777" w:rsidTr="00570F1F">
        <w:trPr>
          <w:cantSplit/>
          <w:trHeight w:val="340"/>
        </w:trPr>
        <w:tc>
          <w:tcPr>
            <w:tcW w:w="3676" w:type="dxa"/>
            <w:gridSpan w:val="2"/>
            <w:tcBorders>
              <w:top w:val="single" w:sz="4" w:space="0" w:color="auto"/>
              <w:left w:val="single" w:sz="4" w:space="0" w:color="auto"/>
              <w:bottom w:val="single" w:sz="4" w:space="0" w:color="auto"/>
              <w:right w:val="single" w:sz="4" w:space="0" w:color="auto"/>
            </w:tcBorders>
            <w:vAlign w:val="center"/>
          </w:tcPr>
          <w:p w14:paraId="5E30077F"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Spolu</w:t>
            </w:r>
          </w:p>
        </w:tc>
        <w:tc>
          <w:tcPr>
            <w:tcW w:w="1418" w:type="dxa"/>
            <w:tcBorders>
              <w:top w:val="single" w:sz="4" w:space="0" w:color="auto"/>
              <w:left w:val="single" w:sz="4" w:space="0" w:color="auto"/>
              <w:bottom w:val="single" w:sz="4" w:space="0" w:color="auto"/>
              <w:right w:val="single" w:sz="4" w:space="0" w:color="auto"/>
            </w:tcBorders>
            <w:vAlign w:val="center"/>
          </w:tcPr>
          <w:p w14:paraId="739C8DF1"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0</w:t>
            </w:r>
          </w:p>
        </w:tc>
        <w:tc>
          <w:tcPr>
            <w:tcW w:w="1701" w:type="dxa"/>
            <w:tcBorders>
              <w:top w:val="single" w:sz="4" w:space="0" w:color="auto"/>
              <w:left w:val="single" w:sz="4" w:space="0" w:color="auto"/>
              <w:bottom w:val="single" w:sz="4" w:space="0" w:color="auto"/>
              <w:right w:val="single" w:sz="4" w:space="0" w:color="auto"/>
            </w:tcBorders>
            <w:vAlign w:val="center"/>
          </w:tcPr>
          <w:p w14:paraId="57FE4B96"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56,66</w:t>
            </w:r>
          </w:p>
        </w:tc>
        <w:tc>
          <w:tcPr>
            <w:tcW w:w="1559" w:type="dxa"/>
            <w:tcBorders>
              <w:top w:val="single" w:sz="4" w:space="0" w:color="auto"/>
              <w:left w:val="single" w:sz="4" w:space="0" w:color="auto"/>
              <w:bottom w:val="single" w:sz="4" w:space="0" w:color="auto"/>
              <w:right w:val="single" w:sz="4" w:space="0" w:color="auto"/>
            </w:tcBorders>
            <w:vAlign w:val="center"/>
          </w:tcPr>
          <w:p w14:paraId="51A6AF34" w14:textId="77777777" w:rsidR="003B11F3" w:rsidRPr="00C55559" w:rsidRDefault="003B11F3" w:rsidP="00570F1F">
            <w:pPr>
              <w:ind w:left="284" w:hanging="284"/>
              <w:jc w:val="both"/>
              <w:rPr>
                <w:rFonts w:ascii="Arial" w:hAnsi="Arial" w:cs="Arial"/>
                <w:sz w:val="22"/>
                <w:szCs w:val="22"/>
                <w:lang w:eastAsia="en-GB"/>
              </w:rPr>
            </w:pPr>
            <w:r w:rsidRPr="00C55559">
              <w:rPr>
                <w:rFonts w:ascii="Arial" w:hAnsi="Arial" w:cs="Arial"/>
                <w:sz w:val="22"/>
                <w:szCs w:val="22"/>
                <w:lang w:eastAsia="en-GB"/>
              </w:rPr>
              <w:t>27,84</w:t>
            </w:r>
          </w:p>
        </w:tc>
      </w:tr>
    </w:tbl>
    <w:p w14:paraId="4020DAF0" w14:textId="77777777" w:rsidR="003B11F3" w:rsidRPr="00C55559" w:rsidRDefault="003B11F3" w:rsidP="003B11F3">
      <w:pPr>
        <w:jc w:val="both"/>
        <w:outlineLvl w:val="3"/>
        <w:rPr>
          <w:rFonts w:ascii="Arial" w:hAnsi="Arial" w:cs="Arial"/>
          <w:sz w:val="22"/>
          <w:szCs w:val="22"/>
          <w:lang w:eastAsia="en-GB"/>
        </w:rPr>
      </w:pPr>
      <w:r w:rsidRPr="00C55559">
        <w:rPr>
          <w:rFonts w:ascii="Arial" w:hAnsi="Arial" w:cs="Arial"/>
          <w:sz w:val="22"/>
          <w:szCs w:val="22"/>
          <w:lang w:eastAsia="en-GB"/>
        </w:rPr>
        <w:t xml:space="preserve"> </w:t>
      </w:r>
    </w:p>
    <w:p w14:paraId="477C0FB1" w14:textId="77777777" w:rsidR="003B11F3" w:rsidRPr="00C55559" w:rsidRDefault="003B11F3" w:rsidP="003B11F3">
      <w:pPr>
        <w:jc w:val="both"/>
        <w:outlineLvl w:val="3"/>
        <w:rPr>
          <w:rFonts w:ascii="Arial" w:hAnsi="Arial" w:cs="Arial"/>
          <w:sz w:val="22"/>
          <w:szCs w:val="22"/>
        </w:rPr>
      </w:pPr>
      <w:r w:rsidRPr="00C55559">
        <w:rPr>
          <w:rFonts w:ascii="Arial" w:hAnsi="Arial" w:cs="Arial"/>
          <w:sz w:val="22"/>
          <w:szCs w:val="22"/>
        </w:rPr>
        <w:lastRenderedPageBreak/>
        <w:t xml:space="preserve">Prenajaté nebytové priestory a ich vybavenie je uchádzač oprávnený využívať výlučne za účelom poskytovania závodného stravovania pre zamestnancov ZSSK CARGO. Uchádzač je pri užívaní predmetu nájmu povinný zabezpečiť, aby nedochádzalo k poškodeniu prenajatého majetku.  </w:t>
      </w:r>
    </w:p>
    <w:p w14:paraId="7D72D65C" w14:textId="77777777" w:rsidR="003B11F3" w:rsidRPr="00C55559" w:rsidRDefault="003B11F3" w:rsidP="003B11F3">
      <w:pPr>
        <w:jc w:val="both"/>
        <w:outlineLvl w:val="3"/>
        <w:rPr>
          <w:rFonts w:ascii="Arial" w:hAnsi="Arial" w:cs="Arial"/>
          <w:sz w:val="22"/>
          <w:szCs w:val="22"/>
          <w:lang w:eastAsia="en-GB"/>
        </w:rPr>
      </w:pPr>
    </w:p>
    <w:p w14:paraId="39967831" w14:textId="77BE0236" w:rsidR="003B11F3" w:rsidRPr="00C55559" w:rsidRDefault="003B11F3" w:rsidP="003B11F3">
      <w:pPr>
        <w:jc w:val="both"/>
        <w:outlineLvl w:val="3"/>
        <w:rPr>
          <w:rFonts w:ascii="Arial" w:hAnsi="Arial" w:cs="Arial"/>
          <w:sz w:val="22"/>
          <w:szCs w:val="22"/>
          <w:lang w:eastAsia="en-GB"/>
        </w:rPr>
      </w:pPr>
      <w:r w:rsidRPr="00C55559">
        <w:rPr>
          <w:rFonts w:ascii="Arial" w:hAnsi="Arial" w:cs="Arial"/>
          <w:sz w:val="22"/>
          <w:szCs w:val="22"/>
          <w:lang w:eastAsia="en-GB"/>
        </w:rPr>
        <w:t>Úspešný uchádzač sa zaväzuje začať s</w:t>
      </w:r>
      <w:r w:rsidR="0020285C">
        <w:rPr>
          <w:rFonts w:ascii="Arial" w:hAnsi="Arial" w:cs="Arial"/>
          <w:sz w:val="22"/>
          <w:szCs w:val="22"/>
          <w:lang w:eastAsia="en-GB"/>
        </w:rPr>
        <w:t> poskytovaním služieb</w:t>
      </w:r>
      <w:r w:rsidRPr="00C55559">
        <w:rPr>
          <w:rFonts w:ascii="Arial" w:hAnsi="Arial" w:cs="Arial"/>
          <w:sz w:val="22"/>
          <w:szCs w:val="22"/>
          <w:lang w:eastAsia="en-GB"/>
        </w:rPr>
        <w:t xml:space="preserve"> (</w:t>
      </w:r>
      <w:r w:rsidR="0020285C">
        <w:rPr>
          <w:rFonts w:ascii="Arial" w:hAnsi="Arial" w:cs="Arial"/>
          <w:sz w:val="22"/>
          <w:szCs w:val="22"/>
          <w:lang w:eastAsia="en-GB"/>
        </w:rPr>
        <w:t>stravovacie služby</w:t>
      </w:r>
      <w:r w:rsidRPr="00C55559">
        <w:rPr>
          <w:rFonts w:ascii="Arial" w:hAnsi="Arial" w:cs="Arial"/>
          <w:sz w:val="22"/>
          <w:szCs w:val="22"/>
          <w:lang w:eastAsia="en-GB"/>
        </w:rPr>
        <w:t>) najneskôr najbližší nasledujúci pracovný deň po odovzdaní nebytových priestorov.</w:t>
      </w:r>
    </w:p>
    <w:p w14:paraId="5C8DB183" w14:textId="77777777" w:rsidR="003B11F3" w:rsidRPr="00C55559" w:rsidRDefault="003B11F3" w:rsidP="003B11F3">
      <w:pPr>
        <w:jc w:val="both"/>
        <w:outlineLvl w:val="3"/>
        <w:rPr>
          <w:rFonts w:ascii="Arial" w:hAnsi="Arial" w:cs="Arial"/>
          <w:sz w:val="22"/>
          <w:szCs w:val="22"/>
          <w:lang w:eastAsia="en-GB"/>
        </w:rPr>
      </w:pPr>
    </w:p>
    <w:p w14:paraId="42DFD3E5" w14:textId="77777777" w:rsidR="003B11F3" w:rsidRPr="00C55559" w:rsidRDefault="003B11F3" w:rsidP="003B11F3">
      <w:pPr>
        <w:jc w:val="both"/>
        <w:outlineLvl w:val="3"/>
        <w:rPr>
          <w:rFonts w:ascii="Arial" w:hAnsi="Arial" w:cs="Arial"/>
          <w:sz w:val="22"/>
          <w:szCs w:val="22"/>
          <w:lang w:eastAsia="en-GB"/>
        </w:rPr>
      </w:pPr>
      <w:r w:rsidRPr="00C55559">
        <w:rPr>
          <w:rFonts w:ascii="Arial" w:hAnsi="Arial" w:cs="Arial"/>
          <w:sz w:val="22"/>
          <w:szCs w:val="22"/>
          <w:lang w:eastAsia="en-GB"/>
        </w:rPr>
        <w:t>Uzatvoriť samostatné zmluvy na odber médií (voda, elektrina, teplo) s príslušnými dodávateľmi do 30 dní od uzatvorenia zmluvy o nájme nebytových priestorov.</w:t>
      </w:r>
    </w:p>
    <w:p w14:paraId="1FD0C1D9" w14:textId="77777777" w:rsidR="003B11F3" w:rsidRPr="00C55559" w:rsidRDefault="003B11F3" w:rsidP="003B11F3">
      <w:pPr>
        <w:jc w:val="both"/>
        <w:rPr>
          <w:rFonts w:ascii="Arial" w:hAnsi="Arial" w:cs="Arial"/>
          <w:sz w:val="22"/>
          <w:szCs w:val="22"/>
          <w:lang w:eastAsia="en-GB"/>
        </w:rPr>
      </w:pPr>
    </w:p>
    <w:p w14:paraId="26A96A84" w14:textId="1D6782E9" w:rsidR="003B11F3" w:rsidRPr="00C55559" w:rsidRDefault="003B11F3" w:rsidP="003B11F3">
      <w:pPr>
        <w:jc w:val="both"/>
        <w:outlineLvl w:val="3"/>
        <w:rPr>
          <w:rFonts w:ascii="Arial" w:hAnsi="Arial" w:cs="Arial"/>
          <w:sz w:val="22"/>
          <w:szCs w:val="22"/>
          <w:lang w:eastAsia="en-GB"/>
        </w:rPr>
      </w:pPr>
      <w:r w:rsidRPr="00C55559">
        <w:rPr>
          <w:rFonts w:ascii="Arial" w:hAnsi="Arial" w:cs="Arial"/>
          <w:sz w:val="22"/>
          <w:szCs w:val="22"/>
          <w:lang w:eastAsia="en-GB"/>
        </w:rPr>
        <w:t>V plnom rozsahu znášať náklady spojené s dodávkou služieb spojených s užívaním nebytových priestorov (odvoz komunálneho odpadu, upratovanie priestorov vrátane jedálenskej časti, za účelom dodržania hygienických štandardov, zabezpečenie kontrol hygieny,</w:t>
      </w:r>
      <w:r>
        <w:rPr>
          <w:rFonts w:ascii="Arial" w:hAnsi="Arial" w:cs="Arial"/>
          <w:sz w:val="22"/>
          <w:szCs w:val="22"/>
          <w:lang w:eastAsia="en-GB"/>
        </w:rPr>
        <w:t xml:space="preserve"> </w:t>
      </w:r>
      <w:r w:rsidRPr="00C55559">
        <w:rPr>
          <w:rFonts w:ascii="Arial" w:hAnsi="Arial" w:cs="Arial"/>
          <w:sz w:val="22"/>
          <w:szCs w:val="22"/>
          <w:lang w:eastAsia="en-GB"/>
        </w:rPr>
        <w:t>vrátane kontrol pracovnej zdravotnej služby ZSSK CARGO a následné zabezpečenie z toho vyplývajúcich povinností úspešného uchádzača) a na uvedené služby uzatvoriť samostatné odberateľské zmluvy do 30 dní od uzatvorenia zmluvy o nájme nebytových priestorov, pokiaľ sa úspešný uchádzač a ZSSK CARGO nedohodnú</w:t>
      </w:r>
      <w:r w:rsidR="0020285C">
        <w:rPr>
          <w:rFonts w:ascii="Arial" w:hAnsi="Arial" w:cs="Arial"/>
          <w:sz w:val="22"/>
          <w:szCs w:val="22"/>
          <w:lang w:eastAsia="en-GB"/>
        </w:rPr>
        <w:t xml:space="preserve"> dodatočne písomne</w:t>
      </w:r>
      <w:r w:rsidRPr="00C55559">
        <w:rPr>
          <w:rFonts w:ascii="Arial" w:hAnsi="Arial" w:cs="Arial"/>
          <w:sz w:val="22"/>
          <w:szCs w:val="22"/>
          <w:lang w:eastAsia="en-GB"/>
        </w:rPr>
        <w:t xml:space="preserve"> inak.</w:t>
      </w:r>
    </w:p>
    <w:p w14:paraId="4C6804C5" w14:textId="77777777" w:rsidR="003B11F3" w:rsidRPr="00C55559" w:rsidRDefault="003B11F3" w:rsidP="003B11F3">
      <w:pPr>
        <w:jc w:val="both"/>
        <w:rPr>
          <w:rFonts w:ascii="Arial" w:hAnsi="Arial" w:cs="Arial"/>
          <w:sz w:val="22"/>
          <w:szCs w:val="22"/>
          <w:lang w:eastAsia="en-GB"/>
        </w:rPr>
      </w:pPr>
    </w:p>
    <w:p w14:paraId="5DA7F8AC" w14:textId="5E17F1F4" w:rsidR="003B11F3" w:rsidRPr="00C55559" w:rsidRDefault="0020285C" w:rsidP="003B11F3">
      <w:pPr>
        <w:jc w:val="both"/>
        <w:outlineLvl w:val="3"/>
        <w:rPr>
          <w:rFonts w:ascii="Arial" w:hAnsi="Arial" w:cs="Arial"/>
          <w:sz w:val="22"/>
          <w:szCs w:val="22"/>
          <w:lang w:eastAsia="en-GB"/>
        </w:rPr>
      </w:pPr>
      <w:r>
        <w:rPr>
          <w:rFonts w:ascii="Arial" w:hAnsi="Arial" w:cs="Arial"/>
          <w:sz w:val="22"/>
          <w:szCs w:val="22"/>
          <w:lang w:eastAsia="en-GB"/>
        </w:rPr>
        <w:t>Uchádzač je povinný n</w:t>
      </w:r>
      <w:r w:rsidR="003B11F3" w:rsidRPr="00C55559">
        <w:rPr>
          <w:rFonts w:ascii="Arial" w:hAnsi="Arial" w:cs="Arial"/>
          <w:sz w:val="22"/>
          <w:szCs w:val="22"/>
          <w:lang w:eastAsia="en-GB"/>
        </w:rPr>
        <w:t xml:space="preserve">ahradiť ZSSK CARGO bezodkladne akékoľvek </w:t>
      </w:r>
      <w:r w:rsidR="007F3426">
        <w:rPr>
          <w:rFonts w:ascii="Arial" w:hAnsi="Arial" w:cs="Arial"/>
          <w:sz w:val="22"/>
          <w:szCs w:val="22"/>
          <w:lang w:eastAsia="en-GB"/>
        </w:rPr>
        <w:t xml:space="preserve">prípadné </w:t>
      </w:r>
      <w:r w:rsidR="003B11F3" w:rsidRPr="00C55559">
        <w:rPr>
          <w:rFonts w:ascii="Arial" w:hAnsi="Arial" w:cs="Arial"/>
          <w:sz w:val="22"/>
          <w:szCs w:val="22"/>
          <w:lang w:eastAsia="en-GB"/>
        </w:rPr>
        <w:t xml:space="preserve">sankcie uložené jej orgánmi verejnej správy v súvislosti so zabezpečovaním závodného stravovania a prevádzkou BUFETU, ak dôvodom uloženia sankcií bolo porušenie povinností úspešného uchádzača vyplývajúcich mu Zmluvy alebo zo všeobecne záväzných právnych predpisov. </w:t>
      </w:r>
    </w:p>
    <w:p w14:paraId="0FFBB721" w14:textId="77777777" w:rsidR="003B11F3" w:rsidRPr="00C55559" w:rsidRDefault="003B11F3" w:rsidP="003B11F3">
      <w:pPr>
        <w:jc w:val="both"/>
        <w:outlineLvl w:val="3"/>
        <w:rPr>
          <w:rFonts w:ascii="Arial" w:hAnsi="Arial" w:cs="Arial"/>
          <w:sz w:val="22"/>
          <w:szCs w:val="22"/>
          <w:lang w:eastAsia="en-GB"/>
        </w:rPr>
      </w:pPr>
    </w:p>
    <w:p w14:paraId="46AD1BE5" w14:textId="77777777" w:rsidR="003B11F3" w:rsidRPr="00C55559" w:rsidRDefault="003B11F3" w:rsidP="00BA02EB">
      <w:pPr>
        <w:jc w:val="both"/>
        <w:outlineLvl w:val="3"/>
        <w:rPr>
          <w:rFonts w:ascii="Arial" w:hAnsi="Arial" w:cs="Arial"/>
          <w:sz w:val="22"/>
          <w:szCs w:val="22"/>
          <w:lang w:eastAsia="en-GB"/>
        </w:rPr>
      </w:pPr>
      <w:r w:rsidRPr="00C55559">
        <w:rPr>
          <w:rFonts w:ascii="Arial" w:hAnsi="Arial" w:cs="Arial"/>
          <w:sz w:val="22"/>
          <w:szCs w:val="22"/>
          <w:lang w:eastAsia="en-GB"/>
        </w:rPr>
        <w:t>Zabezpečiť na vlastné riziko a na vlastné náklady, všetky povolenia a iné doklady požadované právnymi predpismi, ktoré sú potrebné a/alebo nevyhnutné pre riadne a včasné plnenie všetkých záväzkov vzniknutých a vyplývajúcich úspešnému uchádzačovi zo Zmluvy.</w:t>
      </w:r>
    </w:p>
    <w:p w14:paraId="185FEE91" w14:textId="77777777" w:rsidR="00BA02EB" w:rsidRDefault="00BA02EB" w:rsidP="00BA02EB">
      <w:pPr>
        <w:jc w:val="both"/>
        <w:rPr>
          <w:rFonts w:ascii="Arial" w:hAnsi="Arial" w:cs="Arial"/>
          <w:sz w:val="22"/>
          <w:szCs w:val="22"/>
          <w:lang w:eastAsia="en-GB"/>
        </w:rPr>
      </w:pPr>
    </w:p>
    <w:p w14:paraId="69BCA9FA" w14:textId="30DFE4F9" w:rsidR="003B11F3" w:rsidRDefault="003B11F3" w:rsidP="00BA02EB">
      <w:pPr>
        <w:jc w:val="both"/>
        <w:rPr>
          <w:rFonts w:ascii="Arial" w:hAnsi="Arial" w:cs="Arial"/>
          <w:sz w:val="22"/>
          <w:szCs w:val="22"/>
          <w:lang w:eastAsia="en-GB"/>
        </w:rPr>
      </w:pPr>
      <w:r w:rsidRPr="00C55559">
        <w:rPr>
          <w:rFonts w:ascii="Arial" w:hAnsi="Arial" w:cs="Arial"/>
          <w:sz w:val="22"/>
          <w:szCs w:val="22"/>
          <w:lang w:eastAsia="en-GB"/>
        </w:rPr>
        <w:t>Zabezpečiť na vlastné náklady drobnú údržbu a bežné opravy (ak výška nákladov na jednotlivú opravu neprekročí 300 €) prenajatých nebytových priestorov.</w:t>
      </w:r>
    </w:p>
    <w:p w14:paraId="3B2C0BE0" w14:textId="77777777" w:rsidR="00BA02EB" w:rsidRPr="00C55559" w:rsidRDefault="00BA02EB" w:rsidP="00BA02EB">
      <w:pPr>
        <w:jc w:val="both"/>
        <w:rPr>
          <w:rFonts w:ascii="Arial" w:hAnsi="Arial" w:cs="Arial"/>
          <w:sz w:val="22"/>
          <w:szCs w:val="22"/>
          <w:lang w:eastAsia="en-GB"/>
        </w:rPr>
      </w:pPr>
    </w:p>
    <w:p w14:paraId="05D1B98F" w14:textId="30C5A506" w:rsidR="003B11F3" w:rsidRPr="00C55559" w:rsidRDefault="003B11F3" w:rsidP="003B11F3">
      <w:pPr>
        <w:tabs>
          <w:tab w:val="left" w:pos="0"/>
        </w:tabs>
        <w:spacing w:after="200"/>
        <w:jc w:val="both"/>
        <w:rPr>
          <w:rFonts w:ascii="Arial" w:hAnsi="Arial" w:cs="Arial"/>
          <w:sz w:val="22"/>
          <w:szCs w:val="22"/>
          <w:lang w:eastAsia="sk-SK"/>
        </w:rPr>
      </w:pPr>
      <w:r w:rsidRPr="00C55559">
        <w:rPr>
          <w:rFonts w:ascii="Arial" w:hAnsi="Arial" w:cs="Arial"/>
          <w:sz w:val="22"/>
          <w:szCs w:val="22"/>
        </w:rPr>
        <w:t xml:space="preserve">Uchádzač nie je oprávnený poveriť plnením predmetu zákazky alebo jeho časti tretiu osobu </w:t>
      </w:r>
      <w:r w:rsidRPr="00C55559">
        <w:rPr>
          <w:rFonts w:ascii="Arial" w:hAnsi="Arial" w:cs="Arial"/>
          <w:sz w:val="22"/>
          <w:szCs w:val="22"/>
          <w:lang w:eastAsia="sk-SK"/>
        </w:rPr>
        <w:t xml:space="preserve">bez predchádzajúceho písomného súhlasu ZSSK CARGO. Bez ohľadu na vyššie uvedené dodávateľ zodpovedá ZSSK CARGO za plnenie predmetu zmluvy v plnom rozsahu tak, ako keby plnil sám. Uchádzač nie je oprávnený prenechať miesto </w:t>
      </w:r>
      <w:r w:rsidR="00BA02EB">
        <w:rPr>
          <w:rFonts w:ascii="Arial" w:hAnsi="Arial" w:cs="Arial"/>
          <w:sz w:val="22"/>
          <w:szCs w:val="22"/>
          <w:lang w:eastAsia="sk-SK"/>
        </w:rPr>
        <w:t xml:space="preserve">priestory, v ktorých poskytuje služby podľa zmluvy </w:t>
      </w:r>
      <w:r w:rsidRPr="00C55559">
        <w:rPr>
          <w:rFonts w:ascii="Arial" w:hAnsi="Arial" w:cs="Arial"/>
          <w:sz w:val="22"/>
          <w:szCs w:val="22"/>
          <w:lang w:eastAsia="sk-SK"/>
        </w:rPr>
        <w:t>do užívania tretej osobe bez predchádzajúceho písomného súhlasu ZSSK CARGO.</w:t>
      </w:r>
    </w:p>
    <w:p w14:paraId="59C85F57" w14:textId="77777777" w:rsidR="003B11F3" w:rsidRPr="00C55559" w:rsidRDefault="003B11F3" w:rsidP="003B11F3">
      <w:pPr>
        <w:spacing w:after="240"/>
        <w:jc w:val="both"/>
      </w:pPr>
      <w:r w:rsidRPr="00C55559">
        <w:rPr>
          <w:rFonts w:ascii="Arial" w:hAnsi="Arial" w:cs="Arial"/>
          <w:sz w:val="22"/>
          <w:szCs w:val="22"/>
        </w:rPr>
        <w:t xml:space="preserve">Uchádzač je povinný dodržiavať </w:t>
      </w:r>
      <w:r w:rsidRPr="00C55559">
        <w:rPr>
          <w:rFonts w:ascii="Arial" w:hAnsi="Arial" w:cs="Arial"/>
          <w:noProof/>
          <w:sz w:val="22"/>
          <w:szCs w:val="22"/>
        </w:rPr>
        <w:t>pravidlá pre vstup do vyhradeného obvodu ZSSK CARGO.</w:t>
      </w:r>
    </w:p>
    <w:p w14:paraId="18A5F289" w14:textId="77777777" w:rsidR="009E38C7" w:rsidRPr="009E38C7" w:rsidRDefault="009E38C7" w:rsidP="009E38C7">
      <w:pPr>
        <w:pStyle w:val="slovantext2"/>
        <w:tabs>
          <w:tab w:val="left" w:pos="540"/>
        </w:tabs>
        <w:jc w:val="both"/>
        <w:rPr>
          <w:color w:val="auto"/>
        </w:rPr>
      </w:pPr>
    </w:p>
    <w:p w14:paraId="5C11517C" w14:textId="795F230F" w:rsidR="00BA1742" w:rsidRPr="00076F51" w:rsidRDefault="00600F80" w:rsidP="00BA1742">
      <w:pPr>
        <w:pStyle w:val="Odsekzoznamu"/>
        <w:numPr>
          <w:ilvl w:val="0"/>
          <w:numId w:val="1"/>
        </w:numPr>
        <w:shd w:val="clear" w:color="auto" w:fill="BFBFBF" w:themeFill="background1" w:themeFillShade="BF"/>
        <w:tabs>
          <w:tab w:val="left" w:pos="-5220"/>
        </w:tabs>
        <w:spacing w:after="100"/>
        <w:ind w:left="425" w:hanging="425"/>
        <w:jc w:val="both"/>
        <w:rPr>
          <w:rFonts w:ascii="Arial" w:hAnsi="Arial" w:cs="Arial"/>
          <w:b/>
          <w:sz w:val="22"/>
          <w:szCs w:val="22"/>
        </w:rPr>
      </w:pPr>
      <w:r w:rsidRPr="00076F51">
        <w:rPr>
          <w:rFonts w:ascii="Arial" w:hAnsi="Arial" w:cs="Arial"/>
          <w:b/>
          <w:sz w:val="22"/>
          <w:szCs w:val="22"/>
        </w:rPr>
        <w:t>Podmienky dodania</w:t>
      </w:r>
    </w:p>
    <w:p w14:paraId="29920C9A" w14:textId="77777777" w:rsidR="003B11F3" w:rsidRPr="003B11F3" w:rsidRDefault="003B11F3" w:rsidP="003B11F3">
      <w:pPr>
        <w:spacing w:after="200"/>
        <w:jc w:val="both"/>
        <w:outlineLvl w:val="1"/>
        <w:rPr>
          <w:rFonts w:ascii="Arial" w:eastAsia="Calibri" w:hAnsi="Arial" w:cs="Arial"/>
          <w:sz w:val="22"/>
          <w:szCs w:val="22"/>
          <w:lang w:eastAsia="x-none"/>
        </w:rPr>
      </w:pPr>
      <w:r w:rsidRPr="003B11F3">
        <w:rPr>
          <w:rFonts w:ascii="Arial" w:eastAsia="Calibri" w:hAnsi="Arial" w:cs="Arial"/>
          <w:sz w:val="22"/>
          <w:szCs w:val="22"/>
          <w:lang w:eastAsia="x-none"/>
        </w:rPr>
        <w:t xml:space="preserve">Úspešný uchádzač je povinný poskytovať stravovanie a s tým súvisiace plnenia na základe stravných lístkov vydávaných a dodávaných úspešným uchádzačom ZSSK CARGO. Počet stravných lístkov bude stanovený objednávkou ZSSK CARGO doručovanou úspešnému uchádzačovi mesačne, najneskôr k 1. dňu príslušného mesiaca. Úspešný uchádzač sa zaväzuje bezodkladne od doručenia objednávky, objednávku písomne potvrdiť a do 24 hodín od doručenia objednávky   dodať ZSSK CARGO objednaný počet stravných lístkov; ak po dni doručenia objednávky nasleduje deň, ktorý nie je pracovným dňom, je úspešný uchádzač povinný dodať objednané stravné lístky najbližší nasledujúci pracovný deň. Za deň dodania stravných lístkov sa považuje deň ich prevzatia ZSSK CARGO; prevzatie stravných lístkov ZSSK CARGO potvrdí podpisom Preberacieho protokolu (dodacieho listu). </w:t>
      </w:r>
    </w:p>
    <w:p w14:paraId="62FA2691" w14:textId="77777777" w:rsidR="003B11F3" w:rsidRPr="003B11F3" w:rsidRDefault="003B11F3" w:rsidP="003B11F3">
      <w:pPr>
        <w:spacing w:after="240"/>
        <w:jc w:val="both"/>
        <w:outlineLvl w:val="1"/>
        <w:rPr>
          <w:rFonts w:ascii="Arial" w:eastAsia="Calibri" w:hAnsi="Arial" w:cs="Arial"/>
          <w:strike/>
          <w:sz w:val="22"/>
          <w:szCs w:val="22"/>
          <w:lang w:eastAsia="x-none"/>
        </w:rPr>
      </w:pPr>
      <w:r w:rsidRPr="003B11F3">
        <w:rPr>
          <w:rFonts w:ascii="Arial" w:eastAsia="Calibri" w:hAnsi="Arial" w:cs="Arial"/>
          <w:sz w:val="22"/>
          <w:szCs w:val="22"/>
          <w:lang w:eastAsia="x-none"/>
        </w:rPr>
        <w:t xml:space="preserve">Stravné lístky vydané úspešným uchádzačom sú platné počas celého trvania Rámcovej zmluvy o poskytovaní služieb (ďalej len „Zmluva“ v príslušnom gramatickom tvare) a úspešný </w:t>
      </w:r>
      <w:r w:rsidRPr="003B11F3">
        <w:rPr>
          <w:rFonts w:ascii="Arial" w:eastAsia="Calibri" w:hAnsi="Arial" w:cs="Arial"/>
          <w:sz w:val="22"/>
          <w:szCs w:val="22"/>
          <w:lang w:eastAsia="x-none"/>
        </w:rPr>
        <w:lastRenderedPageBreak/>
        <w:t xml:space="preserve">uchádzač je povinný akceptovať vydané stravné lístky kedykoľvek počas trvania Zmluvy bez ohľadu na to, v ktorom mesiaci ktorého roka boli vydané počas platnosti Zmluvy. Počas trvania zmluvného vzťahu nie je úspešný uchádzač oprávnený meniť cenu stravného lístka, </w:t>
      </w:r>
      <w:proofErr w:type="spellStart"/>
      <w:r w:rsidRPr="003B11F3">
        <w:rPr>
          <w:rFonts w:ascii="Arial" w:eastAsia="Calibri" w:hAnsi="Arial" w:cs="Arial"/>
          <w:sz w:val="22"/>
          <w:szCs w:val="22"/>
          <w:lang w:eastAsia="x-none"/>
        </w:rPr>
        <w:t>t.j</w:t>
      </w:r>
      <w:proofErr w:type="spellEnd"/>
      <w:r w:rsidRPr="003B11F3">
        <w:rPr>
          <w:rFonts w:ascii="Arial" w:eastAsia="Calibri" w:hAnsi="Arial" w:cs="Arial"/>
          <w:sz w:val="22"/>
          <w:szCs w:val="22"/>
          <w:lang w:eastAsia="x-none"/>
        </w:rPr>
        <w:t>. cenu obedu.</w:t>
      </w:r>
    </w:p>
    <w:p w14:paraId="4E75F2C0" w14:textId="77777777" w:rsidR="003B11F3" w:rsidRPr="003B11F3" w:rsidRDefault="003B11F3" w:rsidP="003B11F3">
      <w:pPr>
        <w:tabs>
          <w:tab w:val="left" w:pos="426"/>
        </w:tabs>
        <w:spacing w:after="240"/>
        <w:jc w:val="both"/>
        <w:rPr>
          <w:rFonts w:ascii="Arial" w:hAnsi="Arial" w:cs="Arial"/>
          <w:color w:val="FF0000"/>
          <w:sz w:val="22"/>
          <w:szCs w:val="22"/>
        </w:rPr>
      </w:pPr>
    </w:p>
    <w:p w14:paraId="3EEB3387" w14:textId="77777777" w:rsidR="00DC1DD2" w:rsidRPr="001B0ED5" w:rsidRDefault="00DC1DD2" w:rsidP="00600F80">
      <w:pPr>
        <w:pStyle w:val="Odsekzoznamu"/>
        <w:numPr>
          <w:ilvl w:val="0"/>
          <w:numId w:val="1"/>
        </w:numPr>
        <w:shd w:val="clear" w:color="auto" w:fill="BFBFBF" w:themeFill="background1" w:themeFillShade="BF"/>
        <w:tabs>
          <w:tab w:val="left" w:pos="-5220"/>
        </w:tabs>
        <w:spacing w:before="240" w:after="100"/>
        <w:ind w:left="425" w:hanging="425"/>
        <w:jc w:val="both"/>
        <w:rPr>
          <w:rFonts w:ascii="Arial" w:hAnsi="Arial" w:cs="Arial"/>
          <w:b/>
          <w:sz w:val="22"/>
          <w:szCs w:val="22"/>
        </w:rPr>
      </w:pPr>
      <w:r w:rsidRPr="001B0ED5">
        <w:rPr>
          <w:rFonts w:ascii="Arial" w:hAnsi="Arial" w:cs="Arial"/>
          <w:b/>
          <w:sz w:val="22"/>
          <w:szCs w:val="22"/>
        </w:rPr>
        <w:t xml:space="preserve">Miesto dodania </w:t>
      </w:r>
      <w:r w:rsidR="001B0ED5" w:rsidRPr="001B0ED5">
        <w:rPr>
          <w:rFonts w:ascii="Arial" w:hAnsi="Arial" w:cs="Arial"/>
          <w:b/>
          <w:sz w:val="22"/>
          <w:szCs w:val="22"/>
        </w:rPr>
        <w:t>tovaru</w:t>
      </w:r>
    </w:p>
    <w:p w14:paraId="6E771CBA" w14:textId="05CFF8EE" w:rsidR="003B11F3" w:rsidRPr="002D5C8D" w:rsidRDefault="003B11F3" w:rsidP="003B11F3">
      <w:pPr>
        <w:jc w:val="both"/>
        <w:rPr>
          <w:rFonts w:ascii="Arial" w:hAnsi="Arial" w:cs="Arial"/>
          <w:iCs/>
          <w:sz w:val="22"/>
          <w:szCs w:val="22"/>
        </w:rPr>
      </w:pPr>
      <w:r w:rsidRPr="002D5C8D">
        <w:rPr>
          <w:rFonts w:ascii="Arial" w:hAnsi="Arial" w:cs="Arial"/>
          <w:iCs/>
          <w:sz w:val="22"/>
          <w:szCs w:val="22"/>
        </w:rPr>
        <w:t xml:space="preserve">Miestom dodania tovaru </w:t>
      </w:r>
      <w:r w:rsidR="009A19A7">
        <w:rPr>
          <w:rFonts w:ascii="Arial" w:hAnsi="Arial" w:cs="Arial"/>
          <w:iCs/>
          <w:sz w:val="22"/>
          <w:szCs w:val="22"/>
        </w:rPr>
        <w:t>-</w:t>
      </w:r>
      <w:r w:rsidRPr="002D5C8D">
        <w:rPr>
          <w:rFonts w:ascii="Arial" w:hAnsi="Arial" w:cs="Arial"/>
          <w:iCs/>
          <w:sz w:val="22"/>
          <w:szCs w:val="22"/>
        </w:rPr>
        <w:t xml:space="preserve"> pracovisk</w:t>
      </w:r>
      <w:r w:rsidR="009A19A7">
        <w:rPr>
          <w:rFonts w:ascii="Arial" w:hAnsi="Arial" w:cs="Arial"/>
          <w:iCs/>
          <w:sz w:val="22"/>
          <w:szCs w:val="22"/>
        </w:rPr>
        <w:t>o</w:t>
      </w:r>
      <w:r w:rsidRPr="002D5C8D">
        <w:rPr>
          <w:rFonts w:ascii="Arial" w:hAnsi="Arial" w:cs="Arial"/>
          <w:iCs/>
          <w:sz w:val="22"/>
          <w:szCs w:val="22"/>
        </w:rPr>
        <w:t xml:space="preserve"> Rušňové depo Spišská Nová Ves.</w:t>
      </w:r>
    </w:p>
    <w:p w14:paraId="7834F67E" w14:textId="77777777" w:rsidR="00DC1DD2" w:rsidRPr="00812553" w:rsidRDefault="00DC1DD2" w:rsidP="00DC1DD2">
      <w:pPr>
        <w:pStyle w:val="slovantext2"/>
        <w:spacing w:after="0"/>
        <w:jc w:val="both"/>
        <w:rPr>
          <w:color w:val="FF0000"/>
        </w:rPr>
      </w:pPr>
    </w:p>
    <w:p w14:paraId="22E14453" w14:textId="77777777" w:rsidR="00DB1721" w:rsidRPr="001A3288" w:rsidRDefault="00DB1721" w:rsidP="001A3288">
      <w:pPr>
        <w:jc w:val="both"/>
        <w:rPr>
          <w:rFonts w:ascii="Arial" w:hAnsi="Arial" w:cs="Arial"/>
          <w:iCs/>
          <w:szCs w:val="22"/>
        </w:rPr>
      </w:pPr>
    </w:p>
    <w:p w14:paraId="638E7147" w14:textId="77777777" w:rsidR="004440FB" w:rsidRDefault="004440FB"/>
    <w:sectPr w:rsidR="004440FB" w:rsidSect="00B649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C4AD" w14:textId="77777777" w:rsidR="001168FE" w:rsidRDefault="001168FE" w:rsidP="00346CE0">
      <w:r>
        <w:separator/>
      </w:r>
    </w:p>
  </w:endnote>
  <w:endnote w:type="continuationSeparator" w:id="0">
    <w:p w14:paraId="1FFE3343" w14:textId="77777777" w:rsidR="001168FE" w:rsidRDefault="001168FE" w:rsidP="003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1901" w14:textId="77777777" w:rsidR="001168FE" w:rsidRDefault="001168FE" w:rsidP="00346CE0">
      <w:r>
        <w:separator/>
      </w:r>
    </w:p>
  </w:footnote>
  <w:footnote w:type="continuationSeparator" w:id="0">
    <w:p w14:paraId="5EDD2598" w14:textId="77777777" w:rsidR="001168FE" w:rsidRDefault="001168FE" w:rsidP="0034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8A6F" w14:textId="77777777" w:rsidR="003B5EE0" w:rsidRPr="003B5EE0" w:rsidRDefault="003B5EE0" w:rsidP="003B5EE0">
    <w:pPr>
      <w:pStyle w:val="Hlavika"/>
      <w:pBdr>
        <w:bottom w:val="single" w:sz="4" w:space="1" w:color="auto"/>
      </w:pBdr>
      <w:tabs>
        <w:tab w:val="clear" w:pos="4536"/>
        <w:tab w:val="clear" w:pos="9072"/>
      </w:tabs>
      <w:jc w:val="center"/>
      <w:rPr>
        <w:rFonts w:ascii="Arial" w:hAnsi="Arial" w:cs="Arial"/>
        <w:sz w:val="22"/>
        <w:szCs w:val="22"/>
      </w:rPr>
    </w:pPr>
    <w:r w:rsidRPr="003B5EE0">
      <w:rPr>
        <w:rFonts w:ascii="Arial" w:hAnsi="Arial" w:cs="Arial"/>
        <w:sz w:val="22"/>
        <w:szCs w:val="22"/>
      </w:rPr>
      <w:t>Železničná spoločnosť Cargo Slovakia, a. s., Tomášikova 28B, 821 01  Bratislava</w:t>
    </w:r>
  </w:p>
  <w:p w14:paraId="1D3A72A2" w14:textId="77777777" w:rsidR="00185521" w:rsidRDefault="001855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31C3"/>
    <w:multiLevelType w:val="hybridMultilevel"/>
    <w:tmpl w:val="0574AC66"/>
    <w:lvl w:ilvl="0" w:tplc="4086B2CC">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0B24E6"/>
    <w:multiLevelType w:val="multilevel"/>
    <w:tmpl w:val="D88C148E"/>
    <w:lvl w:ilvl="0">
      <w:start w:val="1"/>
      <w:numFmt w:val="decimal"/>
      <w:lvlText w:val="%1."/>
      <w:lvlJc w:val="left"/>
      <w:pPr>
        <w:tabs>
          <w:tab w:val="num" w:pos="720"/>
        </w:tabs>
        <w:ind w:left="720" w:hanging="360"/>
      </w:pPr>
      <w:rPr>
        <w:rFonts w:ascii="Arial" w:eastAsia="Times New Roman" w:hAnsi="Arial" w:cs="Arial"/>
        <w:b w:val="0"/>
        <w:color w:val="auto"/>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BCE5C83"/>
    <w:multiLevelType w:val="multilevel"/>
    <w:tmpl w:val="D88C148E"/>
    <w:lvl w:ilvl="0">
      <w:start w:val="1"/>
      <w:numFmt w:val="decimal"/>
      <w:lvlText w:val="%1."/>
      <w:lvlJc w:val="left"/>
      <w:pPr>
        <w:tabs>
          <w:tab w:val="num" w:pos="720"/>
        </w:tabs>
        <w:ind w:left="720" w:hanging="360"/>
      </w:pPr>
      <w:rPr>
        <w:rFonts w:ascii="Arial" w:eastAsia="Times New Roman" w:hAnsi="Arial" w:cs="Arial"/>
        <w:b w:val="0"/>
        <w:color w:val="auto"/>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CB04538"/>
    <w:multiLevelType w:val="hybridMultilevel"/>
    <w:tmpl w:val="F766BD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4A49E9"/>
    <w:multiLevelType w:val="hybridMultilevel"/>
    <w:tmpl w:val="4E441964"/>
    <w:lvl w:ilvl="0" w:tplc="E92246A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323CAF"/>
    <w:multiLevelType w:val="hybridMultilevel"/>
    <w:tmpl w:val="203AC67A"/>
    <w:lvl w:ilvl="0" w:tplc="C6B6DABA">
      <w:start w:val="1"/>
      <w:numFmt w:val="bullet"/>
      <w:lvlText w:val=""/>
      <w:lvlJc w:val="left"/>
      <w:pPr>
        <w:ind w:left="764" w:hanging="360"/>
      </w:pPr>
      <w:rPr>
        <w:rFonts w:ascii="Symbol" w:hAnsi="Symbol" w:hint="default"/>
        <w:color w:val="auto"/>
      </w:rPr>
    </w:lvl>
    <w:lvl w:ilvl="1" w:tplc="041B0003">
      <w:start w:val="1"/>
      <w:numFmt w:val="bullet"/>
      <w:lvlText w:val="o"/>
      <w:lvlJc w:val="left"/>
      <w:pPr>
        <w:ind w:left="1484" w:hanging="360"/>
      </w:pPr>
      <w:rPr>
        <w:rFonts w:ascii="Courier New" w:hAnsi="Courier New" w:cs="Courier New" w:hint="default"/>
      </w:rPr>
    </w:lvl>
    <w:lvl w:ilvl="2" w:tplc="041B0005" w:tentative="1">
      <w:start w:val="1"/>
      <w:numFmt w:val="bullet"/>
      <w:lvlText w:val=""/>
      <w:lvlJc w:val="left"/>
      <w:pPr>
        <w:ind w:left="2204" w:hanging="360"/>
      </w:pPr>
      <w:rPr>
        <w:rFonts w:ascii="Wingdings" w:hAnsi="Wingdings" w:hint="default"/>
      </w:rPr>
    </w:lvl>
    <w:lvl w:ilvl="3" w:tplc="041B0001" w:tentative="1">
      <w:start w:val="1"/>
      <w:numFmt w:val="bullet"/>
      <w:lvlText w:val=""/>
      <w:lvlJc w:val="left"/>
      <w:pPr>
        <w:ind w:left="2924" w:hanging="360"/>
      </w:pPr>
      <w:rPr>
        <w:rFonts w:ascii="Symbol" w:hAnsi="Symbol" w:hint="default"/>
      </w:rPr>
    </w:lvl>
    <w:lvl w:ilvl="4" w:tplc="041B0003" w:tentative="1">
      <w:start w:val="1"/>
      <w:numFmt w:val="bullet"/>
      <w:lvlText w:val="o"/>
      <w:lvlJc w:val="left"/>
      <w:pPr>
        <w:ind w:left="3644" w:hanging="360"/>
      </w:pPr>
      <w:rPr>
        <w:rFonts w:ascii="Courier New" w:hAnsi="Courier New" w:cs="Courier New" w:hint="default"/>
      </w:rPr>
    </w:lvl>
    <w:lvl w:ilvl="5" w:tplc="041B0005" w:tentative="1">
      <w:start w:val="1"/>
      <w:numFmt w:val="bullet"/>
      <w:lvlText w:val=""/>
      <w:lvlJc w:val="left"/>
      <w:pPr>
        <w:ind w:left="4364" w:hanging="360"/>
      </w:pPr>
      <w:rPr>
        <w:rFonts w:ascii="Wingdings" w:hAnsi="Wingdings" w:hint="default"/>
      </w:rPr>
    </w:lvl>
    <w:lvl w:ilvl="6" w:tplc="041B0001" w:tentative="1">
      <w:start w:val="1"/>
      <w:numFmt w:val="bullet"/>
      <w:lvlText w:val=""/>
      <w:lvlJc w:val="left"/>
      <w:pPr>
        <w:ind w:left="5084" w:hanging="360"/>
      </w:pPr>
      <w:rPr>
        <w:rFonts w:ascii="Symbol" w:hAnsi="Symbol" w:hint="default"/>
      </w:rPr>
    </w:lvl>
    <w:lvl w:ilvl="7" w:tplc="041B0003" w:tentative="1">
      <w:start w:val="1"/>
      <w:numFmt w:val="bullet"/>
      <w:lvlText w:val="o"/>
      <w:lvlJc w:val="left"/>
      <w:pPr>
        <w:ind w:left="5804" w:hanging="360"/>
      </w:pPr>
      <w:rPr>
        <w:rFonts w:ascii="Courier New" w:hAnsi="Courier New" w:cs="Courier New" w:hint="default"/>
      </w:rPr>
    </w:lvl>
    <w:lvl w:ilvl="8" w:tplc="041B0005" w:tentative="1">
      <w:start w:val="1"/>
      <w:numFmt w:val="bullet"/>
      <w:lvlText w:val=""/>
      <w:lvlJc w:val="left"/>
      <w:pPr>
        <w:ind w:left="6524" w:hanging="360"/>
      </w:pPr>
      <w:rPr>
        <w:rFonts w:ascii="Wingdings" w:hAnsi="Wingdings" w:hint="default"/>
      </w:rPr>
    </w:lvl>
  </w:abstractNum>
  <w:abstractNum w:abstractNumId="6" w15:restartNumberingAfterBreak="0">
    <w:nsid w:val="28A737AB"/>
    <w:multiLevelType w:val="hybridMultilevel"/>
    <w:tmpl w:val="D84EAD72"/>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6E05F1"/>
    <w:multiLevelType w:val="hybridMultilevel"/>
    <w:tmpl w:val="5A2CB91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35A12576"/>
    <w:multiLevelType w:val="multilevel"/>
    <w:tmpl w:val="1F28C4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E0350"/>
    <w:multiLevelType w:val="hybridMultilevel"/>
    <w:tmpl w:val="A8425D78"/>
    <w:lvl w:ilvl="0" w:tplc="39FC058C">
      <w:start w:val="3"/>
      <w:numFmt w:val="bullet"/>
      <w:lvlText w:val="-"/>
      <w:lvlJc w:val="left"/>
      <w:pPr>
        <w:tabs>
          <w:tab w:val="num" w:pos="1418"/>
        </w:tabs>
        <w:ind w:left="1418" w:hanging="567"/>
      </w:pPr>
      <w:rPr>
        <w:rFonts w:ascii="Times New Roman" w:eastAsia="Times New Roman" w:hAnsi="Times New Roman" w:cs="Arial" w:hint="default"/>
      </w:rPr>
    </w:lvl>
    <w:lvl w:ilvl="1" w:tplc="041B0003" w:tentative="1">
      <w:start w:val="1"/>
      <w:numFmt w:val="bullet"/>
      <w:lvlText w:val="o"/>
      <w:lvlJc w:val="left"/>
      <w:pPr>
        <w:tabs>
          <w:tab w:val="num" w:pos="2291"/>
        </w:tabs>
        <w:ind w:left="2291" w:hanging="360"/>
      </w:pPr>
      <w:rPr>
        <w:rFonts w:ascii="Courier New" w:hAnsi="Courier New"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40484EBC"/>
    <w:multiLevelType w:val="hybridMultilevel"/>
    <w:tmpl w:val="1C428AEE"/>
    <w:lvl w:ilvl="0" w:tplc="706A02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1D06D15"/>
    <w:multiLevelType w:val="hybridMultilevel"/>
    <w:tmpl w:val="3C086246"/>
    <w:lvl w:ilvl="0" w:tplc="CB8AFC9E">
      <w:start w:val="1"/>
      <w:numFmt w:val="bullet"/>
      <w:lvlText w:val=""/>
      <w:lvlJc w:val="left"/>
      <w:pPr>
        <w:ind w:left="1069" w:hanging="360"/>
      </w:pPr>
      <w:rPr>
        <w:rFonts w:ascii="Symbol" w:hAnsi="Symbol" w:hint="default"/>
      </w:rPr>
    </w:lvl>
    <w:lvl w:ilvl="1" w:tplc="CB8AFC9E">
      <w:start w:val="1"/>
      <w:numFmt w:val="bullet"/>
      <w:lvlText w:val=""/>
      <w:lvlJc w:val="left"/>
      <w:pPr>
        <w:ind w:left="1789" w:hanging="360"/>
      </w:pPr>
      <w:rPr>
        <w:rFonts w:ascii="Symbol" w:hAnsi="Symbol"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52317A0D"/>
    <w:multiLevelType w:val="hybridMultilevel"/>
    <w:tmpl w:val="435205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2BD50B9"/>
    <w:multiLevelType w:val="hybridMultilevel"/>
    <w:tmpl w:val="F4447AEE"/>
    <w:lvl w:ilvl="0" w:tplc="E2EC08C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5EE6279"/>
    <w:multiLevelType w:val="hybridMultilevel"/>
    <w:tmpl w:val="FD6CA8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1B256F"/>
    <w:multiLevelType w:val="hybridMultilevel"/>
    <w:tmpl w:val="97005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BF634D8"/>
    <w:multiLevelType w:val="hybridMultilevel"/>
    <w:tmpl w:val="42064AEA"/>
    <w:lvl w:ilvl="0" w:tplc="7F80AF06">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3D63F1"/>
    <w:multiLevelType w:val="hybridMultilevel"/>
    <w:tmpl w:val="560EDD08"/>
    <w:lvl w:ilvl="0" w:tplc="BAD2C0C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EE129F"/>
    <w:multiLevelType w:val="hybridMultilevel"/>
    <w:tmpl w:val="0AF01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3F25E04"/>
    <w:multiLevelType w:val="hybridMultilevel"/>
    <w:tmpl w:val="265CF722"/>
    <w:lvl w:ilvl="0" w:tplc="7BAAC6FC">
      <w:start w:val="9"/>
      <w:numFmt w:val="bullet"/>
      <w:lvlText w:val="-"/>
      <w:lvlJc w:val="left"/>
      <w:pPr>
        <w:ind w:left="644" w:hanging="360"/>
      </w:pPr>
      <w:rPr>
        <w:rFonts w:ascii="Arial" w:eastAsia="Times New Roman" w:hAnsi="Arial" w:cs="Arial" w:hint="default"/>
        <w:b w:val="0"/>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0" w15:restartNumberingAfterBreak="0">
    <w:nsid w:val="75464FAA"/>
    <w:multiLevelType w:val="hybridMultilevel"/>
    <w:tmpl w:val="D696C0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6190145"/>
    <w:multiLevelType w:val="multilevel"/>
    <w:tmpl w:val="F78666F2"/>
    <w:lvl w:ilvl="0">
      <w:start w:val="1"/>
      <w:numFmt w:val="decimal"/>
      <w:lvlText w:val="%1"/>
      <w:lvlJc w:val="left"/>
      <w:pPr>
        <w:ind w:left="644" w:hanging="360"/>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64D2D45"/>
    <w:multiLevelType w:val="hybridMultilevel"/>
    <w:tmpl w:val="9E64CD24"/>
    <w:lvl w:ilvl="0" w:tplc="635C3338">
      <w:start w:val="1"/>
      <w:numFmt w:val="bullet"/>
      <w:lvlText w:val=""/>
      <w:lvlJc w:val="left"/>
      <w:pPr>
        <w:ind w:left="1021" w:hanging="360"/>
      </w:pPr>
      <w:rPr>
        <w:rFonts w:ascii="Symbol" w:hAnsi="Symbol" w:hint="default"/>
        <w:color w:val="auto"/>
      </w:rPr>
    </w:lvl>
    <w:lvl w:ilvl="1" w:tplc="041B0003" w:tentative="1">
      <w:start w:val="1"/>
      <w:numFmt w:val="bullet"/>
      <w:lvlText w:val="o"/>
      <w:lvlJc w:val="left"/>
      <w:pPr>
        <w:ind w:left="1741" w:hanging="360"/>
      </w:pPr>
      <w:rPr>
        <w:rFonts w:ascii="Courier New" w:hAnsi="Courier New" w:cs="Courier New" w:hint="default"/>
      </w:rPr>
    </w:lvl>
    <w:lvl w:ilvl="2" w:tplc="041B0005" w:tentative="1">
      <w:start w:val="1"/>
      <w:numFmt w:val="bullet"/>
      <w:lvlText w:val=""/>
      <w:lvlJc w:val="left"/>
      <w:pPr>
        <w:ind w:left="2461" w:hanging="360"/>
      </w:pPr>
      <w:rPr>
        <w:rFonts w:ascii="Wingdings" w:hAnsi="Wingdings" w:hint="default"/>
      </w:rPr>
    </w:lvl>
    <w:lvl w:ilvl="3" w:tplc="041B0001" w:tentative="1">
      <w:start w:val="1"/>
      <w:numFmt w:val="bullet"/>
      <w:lvlText w:val=""/>
      <w:lvlJc w:val="left"/>
      <w:pPr>
        <w:ind w:left="3181" w:hanging="360"/>
      </w:pPr>
      <w:rPr>
        <w:rFonts w:ascii="Symbol" w:hAnsi="Symbol" w:hint="default"/>
      </w:rPr>
    </w:lvl>
    <w:lvl w:ilvl="4" w:tplc="041B0003" w:tentative="1">
      <w:start w:val="1"/>
      <w:numFmt w:val="bullet"/>
      <w:lvlText w:val="o"/>
      <w:lvlJc w:val="left"/>
      <w:pPr>
        <w:ind w:left="3901" w:hanging="360"/>
      </w:pPr>
      <w:rPr>
        <w:rFonts w:ascii="Courier New" w:hAnsi="Courier New" w:cs="Courier New" w:hint="default"/>
      </w:rPr>
    </w:lvl>
    <w:lvl w:ilvl="5" w:tplc="041B0005" w:tentative="1">
      <w:start w:val="1"/>
      <w:numFmt w:val="bullet"/>
      <w:lvlText w:val=""/>
      <w:lvlJc w:val="left"/>
      <w:pPr>
        <w:ind w:left="4621" w:hanging="360"/>
      </w:pPr>
      <w:rPr>
        <w:rFonts w:ascii="Wingdings" w:hAnsi="Wingdings" w:hint="default"/>
      </w:rPr>
    </w:lvl>
    <w:lvl w:ilvl="6" w:tplc="041B0001" w:tentative="1">
      <w:start w:val="1"/>
      <w:numFmt w:val="bullet"/>
      <w:lvlText w:val=""/>
      <w:lvlJc w:val="left"/>
      <w:pPr>
        <w:ind w:left="5341" w:hanging="360"/>
      </w:pPr>
      <w:rPr>
        <w:rFonts w:ascii="Symbol" w:hAnsi="Symbol" w:hint="default"/>
      </w:rPr>
    </w:lvl>
    <w:lvl w:ilvl="7" w:tplc="041B0003" w:tentative="1">
      <w:start w:val="1"/>
      <w:numFmt w:val="bullet"/>
      <w:lvlText w:val="o"/>
      <w:lvlJc w:val="left"/>
      <w:pPr>
        <w:ind w:left="6061" w:hanging="360"/>
      </w:pPr>
      <w:rPr>
        <w:rFonts w:ascii="Courier New" w:hAnsi="Courier New" w:cs="Courier New" w:hint="default"/>
      </w:rPr>
    </w:lvl>
    <w:lvl w:ilvl="8" w:tplc="041B0005" w:tentative="1">
      <w:start w:val="1"/>
      <w:numFmt w:val="bullet"/>
      <w:lvlText w:val=""/>
      <w:lvlJc w:val="left"/>
      <w:pPr>
        <w:ind w:left="6781" w:hanging="360"/>
      </w:pPr>
      <w:rPr>
        <w:rFonts w:ascii="Wingdings" w:hAnsi="Wingdings" w:hint="default"/>
      </w:rPr>
    </w:lvl>
  </w:abstractNum>
  <w:abstractNum w:abstractNumId="23" w15:restartNumberingAfterBreak="0">
    <w:nsid w:val="78DA1E9D"/>
    <w:multiLevelType w:val="hybridMultilevel"/>
    <w:tmpl w:val="42064AEA"/>
    <w:lvl w:ilvl="0" w:tplc="7F80AF06">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390991"/>
    <w:multiLevelType w:val="hybridMultilevel"/>
    <w:tmpl w:val="F46C69F4"/>
    <w:lvl w:ilvl="0" w:tplc="B8AC27C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94467667">
    <w:abstractNumId w:val="21"/>
  </w:num>
  <w:num w:numId="2" w16cid:durableId="1966235509">
    <w:abstractNumId w:val="19"/>
  </w:num>
  <w:num w:numId="3" w16cid:durableId="1003821429">
    <w:abstractNumId w:val="20"/>
  </w:num>
  <w:num w:numId="4" w16cid:durableId="1685011536">
    <w:abstractNumId w:val="23"/>
  </w:num>
  <w:num w:numId="5" w16cid:durableId="1474984145">
    <w:abstractNumId w:val="8"/>
  </w:num>
  <w:num w:numId="6" w16cid:durableId="2072776340">
    <w:abstractNumId w:val="11"/>
  </w:num>
  <w:num w:numId="7" w16cid:durableId="276176851">
    <w:abstractNumId w:val="9"/>
  </w:num>
  <w:num w:numId="8" w16cid:durableId="1349218450">
    <w:abstractNumId w:val="16"/>
  </w:num>
  <w:num w:numId="9" w16cid:durableId="894199416">
    <w:abstractNumId w:val="7"/>
  </w:num>
  <w:num w:numId="10" w16cid:durableId="2042780326">
    <w:abstractNumId w:val="10"/>
  </w:num>
  <w:num w:numId="11" w16cid:durableId="1208955352">
    <w:abstractNumId w:val="1"/>
  </w:num>
  <w:num w:numId="12" w16cid:durableId="1122728659">
    <w:abstractNumId w:val="3"/>
  </w:num>
  <w:num w:numId="13" w16cid:durableId="1912229357">
    <w:abstractNumId w:val="2"/>
  </w:num>
  <w:num w:numId="14" w16cid:durableId="1791320677">
    <w:abstractNumId w:val="13"/>
  </w:num>
  <w:num w:numId="15" w16cid:durableId="874195233">
    <w:abstractNumId w:val="24"/>
  </w:num>
  <w:num w:numId="16" w16cid:durableId="803428290">
    <w:abstractNumId w:val="17"/>
  </w:num>
  <w:num w:numId="17" w16cid:durableId="421993176">
    <w:abstractNumId w:val="22"/>
  </w:num>
  <w:num w:numId="18" w16cid:durableId="467091187">
    <w:abstractNumId w:val="4"/>
  </w:num>
  <w:num w:numId="19" w16cid:durableId="1355960040">
    <w:abstractNumId w:val="15"/>
  </w:num>
  <w:num w:numId="20" w16cid:durableId="1666275039">
    <w:abstractNumId w:val="14"/>
  </w:num>
  <w:num w:numId="21" w16cid:durableId="1344942472">
    <w:abstractNumId w:val="0"/>
  </w:num>
  <w:num w:numId="22" w16cid:durableId="1735467857">
    <w:abstractNumId w:val="5"/>
  </w:num>
  <w:num w:numId="23" w16cid:durableId="1411270025">
    <w:abstractNumId w:val="18"/>
  </w:num>
  <w:num w:numId="24" w16cid:durableId="575628123">
    <w:abstractNumId w:val="12"/>
  </w:num>
  <w:num w:numId="25" w16cid:durableId="1065834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A4"/>
    <w:rsid w:val="00015FE2"/>
    <w:rsid w:val="0001737A"/>
    <w:rsid w:val="00034A33"/>
    <w:rsid w:val="00046423"/>
    <w:rsid w:val="00061E67"/>
    <w:rsid w:val="00064448"/>
    <w:rsid w:val="00076F51"/>
    <w:rsid w:val="0008053E"/>
    <w:rsid w:val="00096ED3"/>
    <w:rsid w:val="000B2DE7"/>
    <w:rsid w:val="000B3F6E"/>
    <w:rsid w:val="000B62F0"/>
    <w:rsid w:val="000C0108"/>
    <w:rsid w:val="000C4EDB"/>
    <w:rsid w:val="000D1980"/>
    <w:rsid w:val="000F786F"/>
    <w:rsid w:val="001020E9"/>
    <w:rsid w:val="00114668"/>
    <w:rsid w:val="001168FE"/>
    <w:rsid w:val="00121479"/>
    <w:rsid w:val="0013393E"/>
    <w:rsid w:val="00150CB5"/>
    <w:rsid w:val="00174811"/>
    <w:rsid w:val="00182062"/>
    <w:rsid w:val="00183918"/>
    <w:rsid w:val="00185521"/>
    <w:rsid w:val="00185C53"/>
    <w:rsid w:val="001A182E"/>
    <w:rsid w:val="001A3288"/>
    <w:rsid w:val="001B0ED5"/>
    <w:rsid w:val="001C43D5"/>
    <w:rsid w:val="001D0C5B"/>
    <w:rsid w:val="001E43CA"/>
    <w:rsid w:val="001F5F46"/>
    <w:rsid w:val="0020285C"/>
    <w:rsid w:val="002255A6"/>
    <w:rsid w:val="00233040"/>
    <w:rsid w:val="00243411"/>
    <w:rsid w:val="00256586"/>
    <w:rsid w:val="002865B7"/>
    <w:rsid w:val="002A4ABB"/>
    <w:rsid w:val="002A60E6"/>
    <w:rsid w:val="002B5D96"/>
    <w:rsid w:val="002B74CB"/>
    <w:rsid w:val="002C32C1"/>
    <w:rsid w:val="002D5C8D"/>
    <w:rsid w:val="002E2AB1"/>
    <w:rsid w:val="002F6558"/>
    <w:rsid w:val="00300966"/>
    <w:rsid w:val="00313E2E"/>
    <w:rsid w:val="00325AD6"/>
    <w:rsid w:val="003462B4"/>
    <w:rsid w:val="00346CE0"/>
    <w:rsid w:val="003471E7"/>
    <w:rsid w:val="003513E1"/>
    <w:rsid w:val="00380B9D"/>
    <w:rsid w:val="00381F48"/>
    <w:rsid w:val="00383287"/>
    <w:rsid w:val="003B11F3"/>
    <w:rsid w:val="003B5EE0"/>
    <w:rsid w:val="003C00B3"/>
    <w:rsid w:val="003D375A"/>
    <w:rsid w:val="003E6CCD"/>
    <w:rsid w:val="003F1FF1"/>
    <w:rsid w:val="00402927"/>
    <w:rsid w:val="00403A41"/>
    <w:rsid w:val="00405506"/>
    <w:rsid w:val="0040614E"/>
    <w:rsid w:val="00411C8B"/>
    <w:rsid w:val="00424E3E"/>
    <w:rsid w:val="00430BB3"/>
    <w:rsid w:val="00431AAF"/>
    <w:rsid w:val="0043358A"/>
    <w:rsid w:val="004440FB"/>
    <w:rsid w:val="00444454"/>
    <w:rsid w:val="0045261D"/>
    <w:rsid w:val="0045690F"/>
    <w:rsid w:val="004728A9"/>
    <w:rsid w:val="004A4A56"/>
    <w:rsid w:val="004A73CC"/>
    <w:rsid w:val="004B28C7"/>
    <w:rsid w:val="00505709"/>
    <w:rsid w:val="005106B8"/>
    <w:rsid w:val="00521180"/>
    <w:rsid w:val="00526B5C"/>
    <w:rsid w:val="00534CB4"/>
    <w:rsid w:val="005474D5"/>
    <w:rsid w:val="00562A16"/>
    <w:rsid w:val="005725AB"/>
    <w:rsid w:val="005A0920"/>
    <w:rsid w:val="005A585A"/>
    <w:rsid w:val="005C3AF2"/>
    <w:rsid w:val="00600F80"/>
    <w:rsid w:val="006128DD"/>
    <w:rsid w:val="00630FDA"/>
    <w:rsid w:val="00644271"/>
    <w:rsid w:val="00665DDD"/>
    <w:rsid w:val="006A7A67"/>
    <w:rsid w:val="006C2BD2"/>
    <w:rsid w:val="006D2C50"/>
    <w:rsid w:val="006D7A1F"/>
    <w:rsid w:val="00713372"/>
    <w:rsid w:val="00716193"/>
    <w:rsid w:val="00720417"/>
    <w:rsid w:val="00732A41"/>
    <w:rsid w:val="00735DDA"/>
    <w:rsid w:val="00742059"/>
    <w:rsid w:val="00742371"/>
    <w:rsid w:val="00743737"/>
    <w:rsid w:val="00743917"/>
    <w:rsid w:val="00751AFA"/>
    <w:rsid w:val="00753D1A"/>
    <w:rsid w:val="00763A08"/>
    <w:rsid w:val="00785971"/>
    <w:rsid w:val="00793C4C"/>
    <w:rsid w:val="007C1312"/>
    <w:rsid w:val="007C3C01"/>
    <w:rsid w:val="007E1696"/>
    <w:rsid w:val="007E1DF9"/>
    <w:rsid w:val="007F3426"/>
    <w:rsid w:val="007F4B9D"/>
    <w:rsid w:val="00803E33"/>
    <w:rsid w:val="00812553"/>
    <w:rsid w:val="00815520"/>
    <w:rsid w:val="00824EF1"/>
    <w:rsid w:val="00826591"/>
    <w:rsid w:val="008370D5"/>
    <w:rsid w:val="00847521"/>
    <w:rsid w:val="0085789F"/>
    <w:rsid w:val="00867256"/>
    <w:rsid w:val="00870677"/>
    <w:rsid w:val="00877030"/>
    <w:rsid w:val="008A23DB"/>
    <w:rsid w:val="008B0D5A"/>
    <w:rsid w:val="008C7656"/>
    <w:rsid w:val="008D217B"/>
    <w:rsid w:val="008D4B86"/>
    <w:rsid w:val="008F021E"/>
    <w:rsid w:val="008F6B78"/>
    <w:rsid w:val="008F798B"/>
    <w:rsid w:val="008F79BC"/>
    <w:rsid w:val="009151EE"/>
    <w:rsid w:val="0092274B"/>
    <w:rsid w:val="00936EFE"/>
    <w:rsid w:val="0094500C"/>
    <w:rsid w:val="00950197"/>
    <w:rsid w:val="0097054A"/>
    <w:rsid w:val="00972A87"/>
    <w:rsid w:val="00976686"/>
    <w:rsid w:val="009A19A7"/>
    <w:rsid w:val="009B77B3"/>
    <w:rsid w:val="009D04ED"/>
    <w:rsid w:val="009E38C7"/>
    <w:rsid w:val="009E7B27"/>
    <w:rsid w:val="00A26568"/>
    <w:rsid w:val="00A40150"/>
    <w:rsid w:val="00A43443"/>
    <w:rsid w:val="00A50DCD"/>
    <w:rsid w:val="00A54466"/>
    <w:rsid w:val="00A62B58"/>
    <w:rsid w:val="00A83C8D"/>
    <w:rsid w:val="00A87A45"/>
    <w:rsid w:val="00AA6A7F"/>
    <w:rsid w:val="00AA76D8"/>
    <w:rsid w:val="00AC7FA4"/>
    <w:rsid w:val="00AE5204"/>
    <w:rsid w:val="00AF1E0C"/>
    <w:rsid w:val="00AF6AF7"/>
    <w:rsid w:val="00B139AC"/>
    <w:rsid w:val="00B1408A"/>
    <w:rsid w:val="00B141CB"/>
    <w:rsid w:val="00B663F1"/>
    <w:rsid w:val="00B67306"/>
    <w:rsid w:val="00B76726"/>
    <w:rsid w:val="00BA02EB"/>
    <w:rsid w:val="00BA1742"/>
    <w:rsid w:val="00BE477A"/>
    <w:rsid w:val="00BF1887"/>
    <w:rsid w:val="00C041D4"/>
    <w:rsid w:val="00C0661D"/>
    <w:rsid w:val="00C1289D"/>
    <w:rsid w:val="00C43170"/>
    <w:rsid w:val="00C6565C"/>
    <w:rsid w:val="00C80A7A"/>
    <w:rsid w:val="00C93C00"/>
    <w:rsid w:val="00CB0A7F"/>
    <w:rsid w:val="00CB1CC1"/>
    <w:rsid w:val="00CC604C"/>
    <w:rsid w:val="00CC6EAC"/>
    <w:rsid w:val="00CC786D"/>
    <w:rsid w:val="00D0001C"/>
    <w:rsid w:val="00D14AA6"/>
    <w:rsid w:val="00D240EF"/>
    <w:rsid w:val="00D526BF"/>
    <w:rsid w:val="00D526F2"/>
    <w:rsid w:val="00D62B44"/>
    <w:rsid w:val="00D94285"/>
    <w:rsid w:val="00D95CAE"/>
    <w:rsid w:val="00DA7D8E"/>
    <w:rsid w:val="00DB1721"/>
    <w:rsid w:val="00DB3BFA"/>
    <w:rsid w:val="00DC1DD2"/>
    <w:rsid w:val="00DD1FDA"/>
    <w:rsid w:val="00DD2178"/>
    <w:rsid w:val="00DD7046"/>
    <w:rsid w:val="00DF54B5"/>
    <w:rsid w:val="00DF6188"/>
    <w:rsid w:val="00E00872"/>
    <w:rsid w:val="00E23AD0"/>
    <w:rsid w:val="00E25F8B"/>
    <w:rsid w:val="00E27A42"/>
    <w:rsid w:val="00E341CB"/>
    <w:rsid w:val="00E35928"/>
    <w:rsid w:val="00E44EF7"/>
    <w:rsid w:val="00E54B54"/>
    <w:rsid w:val="00E57F72"/>
    <w:rsid w:val="00E72E58"/>
    <w:rsid w:val="00E74739"/>
    <w:rsid w:val="00E8041E"/>
    <w:rsid w:val="00E853F2"/>
    <w:rsid w:val="00E86942"/>
    <w:rsid w:val="00EA0048"/>
    <w:rsid w:val="00EA25F0"/>
    <w:rsid w:val="00EA5165"/>
    <w:rsid w:val="00EC35A2"/>
    <w:rsid w:val="00EC622D"/>
    <w:rsid w:val="00EE0377"/>
    <w:rsid w:val="00F07647"/>
    <w:rsid w:val="00F143A2"/>
    <w:rsid w:val="00F14C55"/>
    <w:rsid w:val="00F15640"/>
    <w:rsid w:val="00F179E7"/>
    <w:rsid w:val="00F30CB6"/>
    <w:rsid w:val="00F576D7"/>
    <w:rsid w:val="00F86918"/>
    <w:rsid w:val="00F96BC4"/>
    <w:rsid w:val="00FA755B"/>
    <w:rsid w:val="00FA7ABD"/>
    <w:rsid w:val="00FB0049"/>
    <w:rsid w:val="00FB22F0"/>
    <w:rsid w:val="00FC2D9B"/>
    <w:rsid w:val="00FC4901"/>
    <w:rsid w:val="00FD2CB6"/>
    <w:rsid w:val="00FD327A"/>
    <w:rsid w:val="00FF4B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8B9A"/>
  <w15:docId w15:val="{7B59C130-1568-4C87-8A43-58C99D14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C7FA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A6A7F"/>
    <w:pPr>
      <w:keepNext/>
      <w:snapToGrid w:val="0"/>
      <w:spacing w:before="240" w:after="60" w:line="276" w:lineRule="auto"/>
      <w:outlineLvl w:val="0"/>
    </w:pPr>
    <w:rPr>
      <w:rFonts w:ascii="Verdana" w:hAnsi="Verdana" w:cs="Verdana"/>
      <w:b/>
      <w:bCs/>
      <w:kern w:val="32"/>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C7FA4"/>
    <w:pPr>
      <w:tabs>
        <w:tab w:val="center" w:pos="4536"/>
        <w:tab w:val="right" w:pos="9072"/>
      </w:tabs>
    </w:pPr>
  </w:style>
  <w:style w:type="character" w:customStyle="1" w:styleId="HlavikaChar">
    <w:name w:val="Hlavička Char"/>
    <w:basedOn w:val="Predvolenpsmoodseku"/>
    <w:link w:val="Hlavika"/>
    <w:rsid w:val="00AC7FA4"/>
    <w:rPr>
      <w:rFonts w:ascii="Times New Roman" w:eastAsia="Times New Roman" w:hAnsi="Times New Roman" w:cs="Times New Roman"/>
      <w:sz w:val="24"/>
      <w:szCs w:val="24"/>
      <w:lang w:val="cs-CZ" w:eastAsia="cs-CZ"/>
    </w:rPr>
  </w:style>
  <w:style w:type="paragraph" w:styleId="Pta">
    <w:name w:val="footer"/>
    <w:basedOn w:val="Normlny"/>
    <w:link w:val="PtaChar"/>
    <w:uiPriority w:val="99"/>
    <w:rsid w:val="00AC7FA4"/>
    <w:pPr>
      <w:tabs>
        <w:tab w:val="center" w:pos="4536"/>
        <w:tab w:val="right" w:pos="9072"/>
      </w:tabs>
    </w:pPr>
  </w:style>
  <w:style w:type="character" w:customStyle="1" w:styleId="PtaChar">
    <w:name w:val="Päta Char"/>
    <w:basedOn w:val="Predvolenpsmoodseku"/>
    <w:link w:val="Pta"/>
    <w:uiPriority w:val="99"/>
    <w:rsid w:val="00AC7FA4"/>
    <w:rPr>
      <w:rFonts w:ascii="Times New Roman" w:eastAsia="Times New Roman" w:hAnsi="Times New Roman" w:cs="Times New Roman"/>
      <w:sz w:val="24"/>
      <w:szCs w:val="24"/>
      <w:lang w:val="cs-CZ" w:eastAsia="cs-CZ"/>
    </w:rPr>
  </w:style>
  <w:style w:type="paragraph" w:styleId="Odsekzoznamu">
    <w:name w:val="List Paragraph"/>
    <w:basedOn w:val="Normlny"/>
    <w:uiPriority w:val="34"/>
    <w:qFormat/>
    <w:rsid w:val="00AC7FA4"/>
    <w:pPr>
      <w:ind w:left="720"/>
      <w:contextualSpacing/>
    </w:pPr>
  </w:style>
  <w:style w:type="table" w:styleId="Mriekatabuky">
    <w:name w:val="Table Grid"/>
    <w:basedOn w:val="Normlnatabuka"/>
    <w:uiPriority w:val="59"/>
    <w:rsid w:val="00AC7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C7FA4"/>
    <w:rPr>
      <w:sz w:val="16"/>
      <w:szCs w:val="16"/>
    </w:rPr>
  </w:style>
  <w:style w:type="paragraph" w:styleId="Textkomentra">
    <w:name w:val="annotation text"/>
    <w:basedOn w:val="Normlny"/>
    <w:link w:val="TextkomentraChar"/>
    <w:uiPriority w:val="99"/>
    <w:semiHidden/>
    <w:unhideWhenUsed/>
    <w:rsid w:val="00AC7FA4"/>
    <w:rPr>
      <w:sz w:val="20"/>
      <w:szCs w:val="20"/>
    </w:rPr>
  </w:style>
  <w:style w:type="character" w:customStyle="1" w:styleId="TextkomentraChar">
    <w:name w:val="Text komentára Char"/>
    <w:basedOn w:val="Predvolenpsmoodseku"/>
    <w:link w:val="Textkomentra"/>
    <w:uiPriority w:val="99"/>
    <w:semiHidden/>
    <w:rsid w:val="00AC7FA4"/>
    <w:rPr>
      <w:rFonts w:ascii="Times New Roman" w:eastAsia="Times New Roman" w:hAnsi="Times New Roman" w:cs="Times New Roman"/>
      <w:sz w:val="20"/>
      <w:szCs w:val="20"/>
      <w:lang w:val="cs-CZ" w:eastAsia="cs-CZ"/>
    </w:rPr>
  </w:style>
  <w:style w:type="paragraph" w:styleId="Textbubliny">
    <w:name w:val="Balloon Text"/>
    <w:basedOn w:val="Normlny"/>
    <w:link w:val="TextbublinyChar"/>
    <w:uiPriority w:val="99"/>
    <w:semiHidden/>
    <w:unhideWhenUsed/>
    <w:rsid w:val="00AC7FA4"/>
    <w:rPr>
      <w:rFonts w:ascii="Tahoma" w:hAnsi="Tahoma" w:cs="Tahoma"/>
      <w:sz w:val="16"/>
      <w:szCs w:val="16"/>
    </w:rPr>
  </w:style>
  <w:style w:type="character" w:customStyle="1" w:styleId="TextbublinyChar">
    <w:name w:val="Text bubliny Char"/>
    <w:basedOn w:val="Predvolenpsmoodseku"/>
    <w:link w:val="Textbubliny"/>
    <w:uiPriority w:val="99"/>
    <w:semiHidden/>
    <w:rsid w:val="00AC7FA4"/>
    <w:rPr>
      <w:rFonts w:ascii="Tahoma" w:eastAsia="Times New Roman" w:hAnsi="Tahoma" w:cs="Tahoma"/>
      <w:sz w:val="16"/>
      <w:szCs w:val="16"/>
      <w:lang w:val="cs-CZ" w:eastAsia="cs-CZ"/>
    </w:rPr>
  </w:style>
  <w:style w:type="paragraph" w:customStyle="1" w:styleId="CharChar2Char">
    <w:name w:val="Char Char2 Char"/>
    <w:basedOn w:val="Normlny"/>
    <w:rsid w:val="00B1408A"/>
    <w:pPr>
      <w:spacing w:after="160" w:line="240" w:lineRule="exact"/>
    </w:pPr>
    <w:rPr>
      <w:rFonts w:ascii="Arial" w:hAnsi="Arial" w:cs="Tahoma"/>
      <w:b/>
      <w:color w:val="000080"/>
      <w:szCs w:val="20"/>
      <w:lang w:val="en-US" w:eastAsia="en-US"/>
    </w:rPr>
  </w:style>
  <w:style w:type="paragraph" w:customStyle="1" w:styleId="slovantext2">
    <w:name w:val="Číslovaný text ú2"/>
    <w:basedOn w:val="Normlny"/>
    <w:rsid w:val="008F021E"/>
    <w:pPr>
      <w:tabs>
        <w:tab w:val="left" w:pos="-1620"/>
      </w:tabs>
      <w:overflowPunct w:val="0"/>
      <w:autoSpaceDE w:val="0"/>
      <w:autoSpaceDN w:val="0"/>
      <w:adjustRightInd w:val="0"/>
      <w:spacing w:after="60"/>
      <w:textAlignment w:val="baseline"/>
    </w:pPr>
    <w:rPr>
      <w:rFonts w:ascii="Arial" w:hAnsi="Arial" w:cs="Arial"/>
      <w:iCs/>
      <w:color w:val="000000"/>
      <w:sz w:val="22"/>
      <w:szCs w:val="22"/>
    </w:rPr>
  </w:style>
  <w:style w:type="paragraph" w:customStyle="1" w:styleId="Odsekzoznamu1">
    <w:name w:val="Odsek zoznamu1"/>
    <w:basedOn w:val="Normlny"/>
    <w:rsid w:val="008F021E"/>
    <w:pPr>
      <w:spacing w:after="200" w:line="276" w:lineRule="auto"/>
      <w:ind w:left="720"/>
      <w:contextualSpacing/>
    </w:pPr>
    <w:rPr>
      <w:rFonts w:ascii="Calibri" w:hAnsi="Calibri"/>
      <w:sz w:val="22"/>
      <w:szCs w:val="22"/>
      <w:lang w:eastAsia="en-US"/>
    </w:rPr>
  </w:style>
  <w:style w:type="paragraph" w:customStyle="1" w:styleId="CharChar2Char0">
    <w:name w:val="Char Char2 Char"/>
    <w:basedOn w:val="Normlny"/>
    <w:rsid w:val="008F021E"/>
    <w:pPr>
      <w:spacing w:after="160" w:line="240" w:lineRule="exact"/>
    </w:pPr>
    <w:rPr>
      <w:rFonts w:ascii="Arial" w:hAnsi="Arial" w:cs="Tahoma"/>
      <w:b/>
      <w:color w:val="000080"/>
      <w:szCs w:val="20"/>
      <w:lang w:val="en-US" w:eastAsia="en-US"/>
    </w:rPr>
  </w:style>
  <w:style w:type="character" w:customStyle="1" w:styleId="apple-converted-space">
    <w:name w:val="apple-converted-space"/>
    <w:rsid w:val="00C93C00"/>
  </w:style>
  <w:style w:type="character" w:customStyle="1" w:styleId="Nadpis1Char">
    <w:name w:val="Nadpis 1 Char"/>
    <w:basedOn w:val="Predvolenpsmoodseku"/>
    <w:link w:val="Nadpis1"/>
    <w:rsid w:val="00AA6A7F"/>
    <w:rPr>
      <w:rFonts w:ascii="Verdana" w:eastAsia="Times New Roman" w:hAnsi="Verdana" w:cs="Verdana"/>
      <w:b/>
      <w:bCs/>
      <w:kern w:val="32"/>
      <w:sz w:val="20"/>
      <w:szCs w:val="20"/>
      <w:lang w:val="en-GB" w:eastAsia="sk-SK"/>
    </w:rPr>
  </w:style>
  <w:style w:type="paragraph" w:styleId="Predmetkomentra">
    <w:name w:val="annotation subject"/>
    <w:basedOn w:val="Textkomentra"/>
    <w:next w:val="Textkomentra"/>
    <w:link w:val="PredmetkomentraChar"/>
    <w:uiPriority w:val="99"/>
    <w:semiHidden/>
    <w:unhideWhenUsed/>
    <w:rsid w:val="00DD1FDA"/>
    <w:rPr>
      <w:b/>
      <w:bCs/>
    </w:rPr>
  </w:style>
  <w:style w:type="character" w:customStyle="1" w:styleId="PredmetkomentraChar">
    <w:name w:val="Predmet komentára Char"/>
    <w:basedOn w:val="TextkomentraChar"/>
    <w:link w:val="Predmetkomentra"/>
    <w:uiPriority w:val="99"/>
    <w:semiHidden/>
    <w:rsid w:val="00DD1FDA"/>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346060829">
      <w:bodyDiv w:val="1"/>
      <w:marLeft w:val="0"/>
      <w:marRight w:val="0"/>
      <w:marTop w:val="0"/>
      <w:marBottom w:val="0"/>
      <w:divBdr>
        <w:top w:val="none" w:sz="0" w:space="0" w:color="auto"/>
        <w:left w:val="none" w:sz="0" w:space="0" w:color="auto"/>
        <w:bottom w:val="none" w:sz="0" w:space="0" w:color="auto"/>
        <w:right w:val="none" w:sz="0" w:space="0" w:color="auto"/>
      </w:divBdr>
    </w:div>
    <w:div w:id="401028255">
      <w:bodyDiv w:val="1"/>
      <w:marLeft w:val="0"/>
      <w:marRight w:val="0"/>
      <w:marTop w:val="0"/>
      <w:marBottom w:val="0"/>
      <w:divBdr>
        <w:top w:val="none" w:sz="0" w:space="0" w:color="auto"/>
        <w:left w:val="none" w:sz="0" w:space="0" w:color="auto"/>
        <w:bottom w:val="none" w:sz="0" w:space="0" w:color="auto"/>
        <w:right w:val="none" w:sz="0" w:space="0" w:color="auto"/>
      </w:divBdr>
    </w:div>
    <w:div w:id="1268393940">
      <w:bodyDiv w:val="1"/>
      <w:marLeft w:val="0"/>
      <w:marRight w:val="0"/>
      <w:marTop w:val="0"/>
      <w:marBottom w:val="0"/>
      <w:divBdr>
        <w:top w:val="none" w:sz="0" w:space="0" w:color="auto"/>
        <w:left w:val="none" w:sz="0" w:space="0" w:color="auto"/>
        <w:bottom w:val="none" w:sz="0" w:space="0" w:color="auto"/>
        <w:right w:val="none" w:sz="0" w:space="0" w:color="auto"/>
      </w:divBdr>
    </w:div>
    <w:div w:id="1499075667">
      <w:bodyDiv w:val="1"/>
      <w:marLeft w:val="0"/>
      <w:marRight w:val="0"/>
      <w:marTop w:val="0"/>
      <w:marBottom w:val="0"/>
      <w:divBdr>
        <w:top w:val="none" w:sz="0" w:space="0" w:color="auto"/>
        <w:left w:val="none" w:sz="0" w:space="0" w:color="auto"/>
        <w:bottom w:val="none" w:sz="0" w:space="0" w:color="auto"/>
        <w:right w:val="none" w:sz="0" w:space="0" w:color="auto"/>
      </w:divBdr>
    </w:div>
    <w:div w:id="21118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3828-A4C0-4985-A6F3-3528B492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1826</Words>
  <Characters>10414</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ZSSK Cargo a.s.</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Baláž Marek</dc:creator>
  <cp:lastModifiedBy>Glasová Mariana</cp:lastModifiedBy>
  <cp:revision>5</cp:revision>
  <cp:lastPrinted>2024-09-04T07:28:00Z</cp:lastPrinted>
  <dcterms:created xsi:type="dcterms:W3CDTF">2025-12-19T14:01:00Z</dcterms:created>
  <dcterms:modified xsi:type="dcterms:W3CDTF">2026-01-09T08:52:00Z</dcterms:modified>
</cp:coreProperties>
</file>