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7D73C" w14:textId="77777777" w:rsidR="00944EB7" w:rsidRPr="00CE596E" w:rsidRDefault="00944EB7" w:rsidP="00944EB7">
      <w:pPr>
        <w:pStyle w:val="wazza01"/>
        <w:tabs>
          <w:tab w:val="right" w:leader="dot" w:pos="9639"/>
        </w:tabs>
        <w:spacing w:before="0" w:line="360" w:lineRule="auto"/>
        <w:rPr>
          <w:color w:val="auto"/>
        </w:rPr>
      </w:pPr>
      <w:bookmarkStart w:id="0" w:name="_Toc150144587"/>
      <w:r w:rsidRPr="00CE596E">
        <w:rPr>
          <w:color w:val="auto"/>
        </w:rPr>
        <w:t xml:space="preserve">PRÍLOHA Č. </w:t>
      </w:r>
      <w:bookmarkEnd w:id="0"/>
      <w:r w:rsidRPr="00CE596E">
        <w:rPr>
          <w:color w:val="auto"/>
        </w:rPr>
        <w:t>16</w:t>
      </w:r>
    </w:p>
    <w:p w14:paraId="6EC901B2" w14:textId="77777777" w:rsidR="00944EB7" w:rsidRPr="00CE596E" w:rsidRDefault="00944EB7" w:rsidP="00944EB7">
      <w:pPr>
        <w:pStyle w:val="wazza03"/>
        <w:rPr>
          <w:color w:val="auto"/>
          <w:sz w:val="24"/>
          <w:szCs w:val="24"/>
        </w:rPr>
      </w:pPr>
      <w:bookmarkStart w:id="1" w:name="_Toc150144588"/>
      <w:r w:rsidRPr="00CE596E">
        <w:rPr>
          <w:color w:val="auto"/>
          <w:sz w:val="24"/>
          <w:szCs w:val="24"/>
        </w:rPr>
        <w:t xml:space="preserve">VYHLÁSENIE PRE ÚČELY POSÚDENIA </w:t>
      </w:r>
      <w:bookmarkEnd w:id="1"/>
      <w:r w:rsidRPr="00CE596E">
        <w:rPr>
          <w:color w:val="auto"/>
          <w:sz w:val="24"/>
          <w:szCs w:val="24"/>
        </w:rPr>
        <w:t>UCHÁDZAČOV</w:t>
      </w:r>
    </w:p>
    <w:p w14:paraId="305305F9" w14:textId="77777777" w:rsidR="00944EB7" w:rsidRPr="00F85C34" w:rsidRDefault="00944EB7" w:rsidP="00944EB7">
      <w:pPr>
        <w:jc w:val="both"/>
        <w:rPr>
          <w:rFonts w:ascii="Arial" w:hAnsi="Arial" w:cs="Arial"/>
          <w:sz w:val="22"/>
          <w:szCs w:val="22"/>
        </w:rPr>
      </w:pPr>
    </w:p>
    <w:p w14:paraId="7C18E21E" w14:textId="77777777" w:rsidR="00944EB7" w:rsidRPr="00CE596E" w:rsidRDefault="00944EB7" w:rsidP="00944EB7">
      <w:pPr>
        <w:jc w:val="both"/>
        <w:rPr>
          <w:rFonts w:ascii="Arial" w:hAnsi="Arial" w:cs="Arial"/>
        </w:rPr>
      </w:pPr>
      <w:r w:rsidRPr="00CE596E">
        <w:rPr>
          <w:rFonts w:ascii="Arial" w:hAnsi="Arial" w:cs="Arial"/>
        </w:rPr>
        <w:t xml:space="preserve">Čestne prehlasujem, že </w:t>
      </w:r>
    </w:p>
    <w:p w14:paraId="61A78FBC" w14:textId="77777777" w:rsidR="00944EB7" w:rsidRPr="00CE596E" w:rsidRDefault="00944EB7" w:rsidP="00944EB7">
      <w:pPr>
        <w:jc w:val="both"/>
        <w:rPr>
          <w:rFonts w:ascii="Arial" w:hAnsi="Arial" w:cs="Arial"/>
          <w:i/>
          <w:color w:val="0000FF"/>
        </w:rPr>
      </w:pPr>
      <w:r w:rsidRPr="00CE596E">
        <w:rPr>
          <w:rFonts w:ascii="Arial" w:hAnsi="Arial" w:cs="Arial"/>
          <w:i/>
          <w:color w:val="0000FF"/>
        </w:rPr>
        <w:t>(použije sa, ak je obchodným partnerom fyzická osoba – nepodnikateľ)</w:t>
      </w:r>
    </w:p>
    <w:p w14:paraId="7441FC6E" w14:textId="77777777" w:rsidR="00944EB7" w:rsidRPr="00CE596E" w:rsidRDefault="00944EB7" w:rsidP="00944EB7">
      <w:pPr>
        <w:tabs>
          <w:tab w:val="left" w:pos="3969"/>
        </w:tabs>
        <w:jc w:val="both"/>
        <w:rPr>
          <w:rFonts w:ascii="Arial" w:hAnsi="Arial" w:cs="Arial"/>
        </w:rPr>
      </w:pPr>
      <w:r w:rsidRPr="00CE596E">
        <w:rPr>
          <w:rFonts w:ascii="Arial" w:hAnsi="Arial" w:cs="Arial"/>
        </w:rPr>
        <w:t>Meno a priezvisko:</w:t>
      </w:r>
      <w:r w:rsidRPr="00CE596E">
        <w:rPr>
          <w:rFonts w:ascii="Arial" w:hAnsi="Arial" w:cs="Arial"/>
        </w:rPr>
        <w:tab/>
        <w:t>...........................................................................</w:t>
      </w:r>
    </w:p>
    <w:p w14:paraId="227DFFB3" w14:textId="77777777" w:rsidR="00944EB7" w:rsidRPr="00CE596E" w:rsidRDefault="00944EB7" w:rsidP="00944EB7">
      <w:pPr>
        <w:tabs>
          <w:tab w:val="left" w:pos="3969"/>
        </w:tabs>
        <w:jc w:val="both"/>
        <w:rPr>
          <w:rFonts w:ascii="Arial" w:hAnsi="Arial" w:cs="Arial"/>
        </w:rPr>
      </w:pPr>
      <w:r w:rsidRPr="00CE596E">
        <w:rPr>
          <w:rFonts w:ascii="Arial" w:hAnsi="Arial" w:cs="Arial"/>
        </w:rPr>
        <w:t>Trvalý pobyt:</w:t>
      </w:r>
      <w:r w:rsidRPr="00CE596E">
        <w:rPr>
          <w:rFonts w:ascii="Arial" w:hAnsi="Arial" w:cs="Arial"/>
        </w:rPr>
        <w:tab/>
        <w:t>...........................................................................</w:t>
      </w:r>
    </w:p>
    <w:p w14:paraId="56C733B1" w14:textId="77777777" w:rsidR="00944EB7" w:rsidRPr="00CE596E" w:rsidRDefault="00944EB7" w:rsidP="00944EB7">
      <w:pPr>
        <w:tabs>
          <w:tab w:val="left" w:pos="3969"/>
        </w:tabs>
        <w:jc w:val="both"/>
        <w:rPr>
          <w:rFonts w:ascii="Arial" w:hAnsi="Arial" w:cs="Arial"/>
        </w:rPr>
      </w:pPr>
      <w:r w:rsidRPr="00CE596E">
        <w:rPr>
          <w:rFonts w:ascii="Arial" w:hAnsi="Arial" w:cs="Arial"/>
        </w:rPr>
        <w:t>Dátum narodenia:</w:t>
      </w:r>
      <w:r w:rsidRPr="00CE596E">
        <w:rPr>
          <w:rFonts w:ascii="Arial" w:hAnsi="Arial" w:cs="Arial"/>
        </w:rPr>
        <w:tab/>
        <w:t>...........................................................................</w:t>
      </w:r>
    </w:p>
    <w:p w14:paraId="3316F9F3" w14:textId="77777777" w:rsidR="00944EB7" w:rsidRPr="00CE596E" w:rsidRDefault="00944EB7" w:rsidP="00944EB7">
      <w:pPr>
        <w:jc w:val="both"/>
        <w:rPr>
          <w:rFonts w:ascii="Arial" w:hAnsi="Arial" w:cs="Arial"/>
          <w:i/>
          <w:color w:val="0000FF"/>
        </w:rPr>
      </w:pPr>
    </w:p>
    <w:p w14:paraId="137FA14B" w14:textId="77777777" w:rsidR="00944EB7" w:rsidRPr="00CE596E" w:rsidRDefault="00944EB7" w:rsidP="00944EB7">
      <w:pPr>
        <w:jc w:val="both"/>
        <w:rPr>
          <w:rFonts w:ascii="Arial" w:hAnsi="Arial" w:cs="Arial"/>
          <w:i/>
          <w:color w:val="0000FF"/>
        </w:rPr>
      </w:pPr>
      <w:r w:rsidRPr="00CE596E">
        <w:rPr>
          <w:rFonts w:ascii="Arial" w:hAnsi="Arial" w:cs="Arial"/>
          <w:i/>
          <w:color w:val="0000FF"/>
        </w:rPr>
        <w:t>(použije sa, ak je obchodným partnerom fyzická osoba – podnikateľ)</w:t>
      </w:r>
    </w:p>
    <w:p w14:paraId="225B6EB3" w14:textId="77777777" w:rsidR="00944EB7" w:rsidRPr="00CE596E" w:rsidRDefault="00944EB7" w:rsidP="00944EB7">
      <w:pPr>
        <w:tabs>
          <w:tab w:val="left" w:pos="3969"/>
        </w:tabs>
        <w:jc w:val="both"/>
        <w:rPr>
          <w:rFonts w:ascii="Arial" w:hAnsi="Arial" w:cs="Arial"/>
        </w:rPr>
      </w:pPr>
      <w:r w:rsidRPr="00CE596E">
        <w:rPr>
          <w:rFonts w:ascii="Arial" w:hAnsi="Arial" w:cs="Arial"/>
        </w:rPr>
        <w:t>Meno a priezvisko:</w:t>
      </w:r>
      <w:r w:rsidRPr="00CE596E">
        <w:rPr>
          <w:rFonts w:ascii="Arial" w:hAnsi="Arial" w:cs="Arial"/>
        </w:rPr>
        <w:tab/>
        <w:t>...........................................................................</w:t>
      </w:r>
    </w:p>
    <w:p w14:paraId="28B28233" w14:textId="77777777" w:rsidR="00944EB7" w:rsidRPr="00CE596E" w:rsidRDefault="00944EB7" w:rsidP="00944EB7">
      <w:pPr>
        <w:tabs>
          <w:tab w:val="left" w:pos="3969"/>
        </w:tabs>
        <w:jc w:val="both"/>
        <w:rPr>
          <w:rFonts w:ascii="Arial" w:hAnsi="Arial" w:cs="Arial"/>
        </w:rPr>
      </w:pPr>
      <w:r w:rsidRPr="00CE596E">
        <w:rPr>
          <w:rFonts w:ascii="Arial" w:hAnsi="Arial" w:cs="Arial"/>
        </w:rPr>
        <w:t>Trvalý pobyt:</w:t>
      </w:r>
      <w:r w:rsidRPr="00CE596E">
        <w:rPr>
          <w:rFonts w:ascii="Arial" w:hAnsi="Arial" w:cs="Arial"/>
        </w:rPr>
        <w:tab/>
        <w:t>...........................................................................</w:t>
      </w:r>
    </w:p>
    <w:p w14:paraId="6339A8B4" w14:textId="77777777" w:rsidR="00944EB7" w:rsidRPr="00CE596E" w:rsidRDefault="00944EB7" w:rsidP="00944EB7">
      <w:pPr>
        <w:tabs>
          <w:tab w:val="left" w:pos="3969"/>
        </w:tabs>
        <w:jc w:val="both"/>
        <w:rPr>
          <w:rFonts w:ascii="Arial" w:hAnsi="Arial" w:cs="Arial"/>
        </w:rPr>
      </w:pPr>
      <w:r w:rsidRPr="00CE596E">
        <w:rPr>
          <w:rFonts w:ascii="Arial" w:hAnsi="Arial" w:cs="Arial"/>
        </w:rPr>
        <w:t>Obchodné meno:</w:t>
      </w:r>
      <w:r w:rsidRPr="00CE596E">
        <w:rPr>
          <w:rFonts w:ascii="Arial" w:hAnsi="Arial" w:cs="Arial"/>
        </w:rPr>
        <w:tab/>
        <w:t>...........................................................................</w:t>
      </w:r>
    </w:p>
    <w:p w14:paraId="3609FADA" w14:textId="77777777" w:rsidR="00944EB7" w:rsidRPr="00CE596E" w:rsidRDefault="00944EB7" w:rsidP="00944EB7">
      <w:pPr>
        <w:tabs>
          <w:tab w:val="left" w:pos="3969"/>
        </w:tabs>
        <w:jc w:val="both"/>
        <w:rPr>
          <w:rFonts w:ascii="Arial" w:hAnsi="Arial" w:cs="Arial"/>
        </w:rPr>
      </w:pPr>
      <w:r w:rsidRPr="00CE596E">
        <w:rPr>
          <w:rFonts w:ascii="Arial" w:hAnsi="Arial" w:cs="Arial"/>
        </w:rPr>
        <w:t>Miesto podnikania:</w:t>
      </w:r>
      <w:r w:rsidRPr="00CE596E">
        <w:rPr>
          <w:rFonts w:ascii="Arial" w:hAnsi="Arial" w:cs="Arial"/>
        </w:rPr>
        <w:tab/>
        <w:t>...........................................................................</w:t>
      </w:r>
    </w:p>
    <w:p w14:paraId="37E94188" w14:textId="77777777" w:rsidR="00944EB7" w:rsidRPr="00CE596E" w:rsidRDefault="00944EB7" w:rsidP="00944EB7">
      <w:pPr>
        <w:tabs>
          <w:tab w:val="left" w:pos="3969"/>
        </w:tabs>
        <w:jc w:val="both"/>
        <w:rPr>
          <w:rFonts w:ascii="Arial" w:hAnsi="Arial" w:cs="Arial"/>
        </w:rPr>
      </w:pPr>
      <w:r w:rsidRPr="00CE596E">
        <w:rPr>
          <w:rFonts w:ascii="Arial" w:hAnsi="Arial" w:cs="Arial"/>
        </w:rPr>
        <w:t>IČO:</w:t>
      </w:r>
      <w:r w:rsidRPr="00CE596E">
        <w:rPr>
          <w:rFonts w:ascii="Arial" w:hAnsi="Arial" w:cs="Arial"/>
        </w:rPr>
        <w:tab/>
        <w:t>...........................................................................</w:t>
      </w:r>
    </w:p>
    <w:p w14:paraId="0A83CB10" w14:textId="77777777" w:rsidR="00944EB7" w:rsidRPr="00CE596E" w:rsidRDefault="00944EB7" w:rsidP="00944EB7">
      <w:pPr>
        <w:tabs>
          <w:tab w:val="left" w:pos="3969"/>
        </w:tabs>
        <w:jc w:val="both"/>
        <w:rPr>
          <w:rFonts w:ascii="Arial" w:hAnsi="Arial" w:cs="Arial"/>
        </w:rPr>
      </w:pPr>
      <w:r w:rsidRPr="00CE596E">
        <w:rPr>
          <w:rFonts w:ascii="Arial" w:hAnsi="Arial" w:cs="Arial"/>
        </w:rPr>
        <w:t xml:space="preserve">DIČ: </w:t>
      </w:r>
      <w:r w:rsidRPr="00CE596E">
        <w:rPr>
          <w:rFonts w:ascii="Arial" w:hAnsi="Arial" w:cs="Arial"/>
        </w:rPr>
        <w:tab/>
        <w:t>...........................................................................</w:t>
      </w:r>
    </w:p>
    <w:p w14:paraId="7D11D151" w14:textId="77777777" w:rsidR="00944EB7" w:rsidRPr="00CE596E" w:rsidRDefault="00944EB7" w:rsidP="00944EB7">
      <w:pPr>
        <w:tabs>
          <w:tab w:val="left" w:pos="3969"/>
        </w:tabs>
        <w:jc w:val="both"/>
        <w:rPr>
          <w:rFonts w:ascii="Arial" w:hAnsi="Arial" w:cs="Arial"/>
        </w:rPr>
      </w:pPr>
      <w:r w:rsidRPr="00CE596E">
        <w:rPr>
          <w:rFonts w:ascii="Arial" w:hAnsi="Arial" w:cs="Arial"/>
        </w:rPr>
        <w:t>IČ DPH:</w:t>
      </w:r>
      <w:r w:rsidRPr="00CE596E">
        <w:rPr>
          <w:rFonts w:ascii="Arial" w:hAnsi="Arial" w:cs="Arial"/>
        </w:rPr>
        <w:tab/>
        <w:t>...........................................................................</w:t>
      </w:r>
    </w:p>
    <w:p w14:paraId="2F980C95" w14:textId="77777777" w:rsidR="00944EB7" w:rsidRPr="00CE596E" w:rsidRDefault="00944EB7" w:rsidP="00944EB7">
      <w:pPr>
        <w:jc w:val="both"/>
        <w:rPr>
          <w:rFonts w:ascii="Arial" w:hAnsi="Arial" w:cs="Arial"/>
          <w:i/>
          <w:color w:val="0000FF"/>
        </w:rPr>
      </w:pPr>
      <w:r w:rsidRPr="00CE596E">
        <w:rPr>
          <w:rFonts w:ascii="Arial" w:hAnsi="Arial" w:cs="Arial"/>
          <w:i/>
          <w:color w:val="0000FF"/>
        </w:rPr>
        <w:t>(použije sa, ak je obchodným partnerom právnická osoba)</w:t>
      </w:r>
    </w:p>
    <w:p w14:paraId="77278937" w14:textId="77777777" w:rsidR="00944EB7" w:rsidRPr="00CE596E" w:rsidRDefault="00944EB7" w:rsidP="00944EB7">
      <w:pPr>
        <w:tabs>
          <w:tab w:val="left" w:pos="3969"/>
        </w:tabs>
        <w:jc w:val="both"/>
        <w:rPr>
          <w:rFonts w:ascii="Arial" w:hAnsi="Arial" w:cs="Arial"/>
        </w:rPr>
      </w:pPr>
      <w:r w:rsidRPr="00CE596E">
        <w:rPr>
          <w:rFonts w:ascii="Arial" w:hAnsi="Arial" w:cs="Arial"/>
        </w:rPr>
        <w:t>Obchodné meno:</w:t>
      </w:r>
      <w:r w:rsidRPr="00CE596E">
        <w:rPr>
          <w:rFonts w:ascii="Arial" w:hAnsi="Arial" w:cs="Arial"/>
        </w:rPr>
        <w:tab/>
        <w:t>...........................................................................</w:t>
      </w:r>
    </w:p>
    <w:p w14:paraId="42C8020F" w14:textId="77777777" w:rsidR="00944EB7" w:rsidRPr="00CE596E" w:rsidRDefault="00944EB7" w:rsidP="00944EB7">
      <w:pPr>
        <w:tabs>
          <w:tab w:val="left" w:pos="3969"/>
        </w:tabs>
        <w:jc w:val="both"/>
        <w:rPr>
          <w:rFonts w:ascii="Arial" w:hAnsi="Arial" w:cs="Arial"/>
        </w:rPr>
      </w:pPr>
      <w:r w:rsidRPr="00CE596E">
        <w:rPr>
          <w:rFonts w:ascii="Arial" w:hAnsi="Arial" w:cs="Arial"/>
        </w:rPr>
        <w:t>Štatutárny orgán:</w:t>
      </w:r>
      <w:r w:rsidRPr="00CE596E">
        <w:rPr>
          <w:rFonts w:ascii="Arial" w:hAnsi="Arial" w:cs="Arial"/>
        </w:rPr>
        <w:tab/>
        <w:t>...........................................................................</w:t>
      </w:r>
    </w:p>
    <w:p w14:paraId="0E03D5B0" w14:textId="77777777" w:rsidR="00944EB7" w:rsidRPr="00CE596E" w:rsidRDefault="00944EB7" w:rsidP="00944EB7">
      <w:pPr>
        <w:tabs>
          <w:tab w:val="left" w:pos="3969"/>
        </w:tabs>
        <w:jc w:val="both"/>
        <w:rPr>
          <w:rFonts w:ascii="Arial" w:hAnsi="Arial" w:cs="Arial"/>
        </w:rPr>
      </w:pPr>
      <w:r w:rsidRPr="00CE596E">
        <w:rPr>
          <w:rFonts w:ascii="Arial" w:hAnsi="Arial" w:cs="Arial"/>
        </w:rPr>
        <w:t>Sídlo:</w:t>
      </w:r>
      <w:r w:rsidRPr="00CE596E">
        <w:rPr>
          <w:rFonts w:ascii="Arial" w:hAnsi="Arial" w:cs="Arial"/>
        </w:rPr>
        <w:tab/>
        <w:t>...........................................................................</w:t>
      </w:r>
    </w:p>
    <w:p w14:paraId="44298B6B" w14:textId="77777777" w:rsidR="00944EB7" w:rsidRPr="00CE596E" w:rsidRDefault="00944EB7" w:rsidP="00944EB7">
      <w:pPr>
        <w:tabs>
          <w:tab w:val="left" w:pos="3969"/>
        </w:tabs>
        <w:jc w:val="both"/>
        <w:rPr>
          <w:rFonts w:ascii="Arial" w:hAnsi="Arial" w:cs="Arial"/>
        </w:rPr>
      </w:pPr>
      <w:r w:rsidRPr="00CE596E">
        <w:rPr>
          <w:rFonts w:ascii="Arial" w:hAnsi="Arial" w:cs="Arial"/>
        </w:rPr>
        <w:t>IČO:</w:t>
      </w:r>
      <w:r w:rsidRPr="00CE596E">
        <w:rPr>
          <w:rFonts w:ascii="Arial" w:hAnsi="Arial" w:cs="Arial"/>
        </w:rPr>
        <w:tab/>
        <w:t>...........................................................................</w:t>
      </w:r>
    </w:p>
    <w:p w14:paraId="08D6507B" w14:textId="77777777" w:rsidR="00944EB7" w:rsidRPr="00CE596E" w:rsidRDefault="00944EB7" w:rsidP="00944EB7">
      <w:pPr>
        <w:tabs>
          <w:tab w:val="left" w:pos="3969"/>
        </w:tabs>
        <w:jc w:val="both"/>
        <w:rPr>
          <w:rFonts w:ascii="Arial" w:hAnsi="Arial" w:cs="Arial"/>
        </w:rPr>
      </w:pPr>
      <w:r w:rsidRPr="00CE596E">
        <w:rPr>
          <w:rFonts w:ascii="Arial" w:hAnsi="Arial" w:cs="Arial"/>
        </w:rPr>
        <w:t xml:space="preserve">DIČ: </w:t>
      </w:r>
      <w:r w:rsidRPr="00CE596E">
        <w:rPr>
          <w:rFonts w:ascii="Arial" w:hAnsi="Arial" w:cs="Arial"/>
        </w:rPr>
        <w:tab/>
        <w:t>...........................................................................</w:t>
      </w:r>
    </w:p>
    <w:p w14:paraId="20DA3289" w14:textId="77777777" w:rsidR="00944EB7" w:rsidRPr="00CE596E" w:rsidRDefault="00944EB7" w:rsidP="00944EB7">
      <w:pPr>
        <w:tabs>
          <w:tab w:val="left" w:pos="3969"/>
        </w:tabs>
        <w:jc w:val="both"/>
        <w:rPr>
          <w:rFonts w:ascii="Arial" w:hAnsi="Arial" w:cs="Arial"/>
        </w:rPr>
      </w:pPr>
      <w:r w:rsidRPr="00CE596E">
        <w:rPr>
          <w:rFonts w:ascii="Arial" w:hAnsi="Arial" w:cs="Arial"/>
        </w:rPr>
        <w:t>IČ DPH:</w:t>
      </w:r>
      <w:r w:rsidRPr="00CE596E">
        <w:rPr>
          <w:rFonts w:ascii="Arial" w:hAnsi="Arial" w:cs="Arial"/>
        </w:rPr>
        <w:tab/>
        <w:t>...........................................................................</w:t>
      </w:r>
    </w:p>
    <w:p w14:paraId="6DD17FEB" w14:textId="77777777" w:rsidR="00944EB7" w:rsidRPr="00CE596E" w:rsidRDefault="00944EB7" w:rsidP="00944EB7">
      <w:pPr>
        <w:jc w:val="both"/>
        <w:rPr>
          <w:rFonts w:ascii="Arial" w:hAnsi="Arial" w:cs="Arial"/>
          <w:i/>
        </w:rPr>
      </w:pPr>
    </w:p>
    <w:p w14:paraId="19254585" w14:textId="77777777" w:rsidR="00944EB7" w:rsidRPr="00CE596E" w:rsidRDefault="00944EB7" w:rsidP="00944EB7">
      <w:pPr>
        <w:jc w:val="both"/>
        <w:rPr>
          <w:rFonts w:ascii="Arial" w:hAnsi="Arial" w:cs="Arial"/>
        </w:rPr>
      </w:pPr>
      <w:r w:rsidRPr="00CE596E">
        <w:rPr>
          <w:rFonts w:ascii="Arial" w:hAnsi="Arial" w:cs="Arial"/>
          <w:i/>
        </w:rPr>
        <w:t>(zaškrtnite  x)</w:t>
      </w:r>
    </w:p>
    <w:p w14:paraId="45E8CF91" w14:textId="77777777" w:rsidR="00944EB7" w:rsidRPr="00CE596E" w:rsidRDefault="00944EB7" w:rsidP="00944EB7">
      <w:pPr>
        <w:jc w:val="both"/>
        <w:rPr>
          <w:rFonts w:ascii="Arial" w:hAnsi="Arial" w:cs="Arial"/>
        </w:rPr>
      </w:pPr>
    </w:p>
    <w:p w14:paraId="0F6FB5C3" w14:textId="77777777" w:rsidR="00944EB7" w:rsidRPr="00CE596E" w:rsidRDefault="00944EB7" w:rsidP="00944EB7">
      <w:pPr>
        <w:jc w:val="both"/>
        <w:rPr>
          <w:rFonts w:ascii="Arial" w:hAnsi="Arial" w:cs="Arial"/>
          <w:i/>
        </w:rPr>
      </w:pPr>
      <w:sdt>
        <w:sdtPr>
          <w:rPr>
            <w:rFonts w:ascii="Arial" w:hAnsi="Arial" w:cs="Arial"/>
          </w:rPr>
          <w:id w:val="434022444"/>
          <w14:checkbox>
            <w14:checked w14:val="0"/>
            <w14:checkedState w14:val="2612" w14:font="MS Gothic"/>
            <w14:uncheckedState w14:val="2610" w14:font="MS Gothic"/>
          </w14:checkbox>
        </w:sdtPr>
        <w:sdtContent>
          <w:r w:rsidRPr="00CE596E">
            <w:rPr>
              <w:rFonts w:ascii="Segoe UI Symbol" w:eastAsia="MS Gothic" w:hAnsi="Segoe UI Symbol" w:cs="Segoe UI Symbol"/>
            </w:rPr>
            <w:t>☐</w:t>
          </w:r>
        </w:sdtContent>
      </w:sdt>
      <w:r w:rsidRPr="00CE596E">
        <w:rPr>
          <w:rFonts w:ascii="Arial" w:hAnsi="Arial" w:cs="Arial"/>
        </w:rPr>
        <w:t xml:space="preserve"> je od ................... </w:t>
      </w:r>
      <w:r w:rsidRPr="00CE596E">
        <w:rPr>
          <w:rFonts w:ascii="Arial" w:hAnsi="Arial" w:cs="Arial"/>
          <w:i/>
        </w:rPr>
        <w:t>(uveďte dátum DD.MM.RRRR)</w:t>
      </w:r>
    </w:p>
    <w:p w14:paraId="4B9CA346" w14:textId="77777777" w:rsidR="00944EB7" w:rsidRPr="00CE596E" w:rsidRDefault="00944EB7" w:rsidP="00944EB7">
      <w:pPr>
        <w:jc w:val="both"/>
        <w:rPr>
          <w:rFonts w:ascii="Arial" w:hAnsi="Arial" w:cs="Arial"/>
        </w:rPr>
      </w:pPr>
      <w:sdt>
        <w:sdtPr>
          <w:rPr>
            <w:rFonts w:ascii="Arial" w:hAnsi="Arial" w:cs="Arial"/>
          </w:rPr>
          <w:id w:val="373363109"/>
          <w14:checkbox>
            <w14:checked w14:val="0"/>
            <w14:checkedState w14:val="2612" w14:font="MS Gothic"/>
            <w14:uncheckedState w14:val="2610" w14:font="MS Gothic"/>
          </w14:checkbox>
        </w:sdtPr>
        <w:sdtContent>
          <w:r w:rsidRPr="00CE596E">
            <w:rPr>
              <w:rFonts w:ascii="Segoe UI Symbol" w:eastAsia="MS Gothic" w:hAnsi="Segoe UI Symbol" w:cs="Segoe UI Symbol"/>
            </w:rPr>
            <w:t>☐</w:t>
          </w:r>
        </w:sdtContent>
      </w:sdt>
      <w:r w:rsidRPr="00CE596E">
        <w:rPr>
          <w:rFonts w:ascii="Arial" w:hAnsi="Arial" w:cs="Arial"/>
        </w:rPr>
        <w:t xml:space="preserve"> nie je</w:t>
      </w:r>
    </w:p>
    <w:p w14:paraId="53309F6D" w14:textId="77777777" w:rsidR="00944EB7" w:rsidRPr="00CE596E" w:rsidRDefault="00944EB7" w:rsidP="00944EB7">
      <w:pPr>
        <w:spacing w:after="120"/>
        <w:jc w:val="both"/>
        <w:rPr>
          <w:rFonts w:ascii="Arial" w:hAnsi="Arial" w:cs="Arial"/>
        </w:rPr>
      </w:pPr>
      <w:sdt>
        <w:sdtPr>
          <w:rPr>
            <w:rFonts w:ascii="Arial" w:hAnsi="Arial" w:cs="Arial"/>
          </w:rPr>
          <w:id w:val="-493647199"/>
          <w14:checkbox>
            <w14:checked w14:val="0"/>
            <w14:checkedState w14:val="2612" w14:font="MS Gothic"/>
            <w14:uncheckedState w14:val="2610" w14:font="MS Gothic"/>
          </w14:checkbox>
        </w:sdtPr>
        <w:sdtContent>
          <w:r w:rsidRPr="00CE596E">
            <w:rPr>
              <w:rFonts w:ascii="Segoe UI Symbol" w:eastAsia="MS Gothic" w:hAnsi="Segoe UI Symbol" w:cs="Segoe UI Symbol"/>
            </w:rPr>
            <w:t>☐</w:t>
          </w:r>
        </w:sdtContent>
      </w:sdt>
      <w:r w:rsidRPr="00CE596E">
        <w:rPr>
          <w:rFonts w:ascii="Arial" w:hAnsi="Arial" w:cs="Arial"/>
        </w:rPr>
        <w:t xml:space="preserve"> nie je, ale bol/bola od ................... do ...................</w:t>
      </w:r>
    </w:p>
    <w:p w14:paraId="0B610120" w14:textId="77777777" w:rsidR="00944EB7" w:rsidRPr="00CE596E" w:rsidRDefault="00944EB7" w:rsidP="00944EB7">
      <w:pPr>
        <w:spacing w:after="240"/>
        <w:jc w:val="both"/>
        <w:rPr>
          <w:rFonts w:ascii="Arial" w:hAnsi="Arial" w:cs="Arial"/>
        </w:rPr>
      </w:pPr>
      <w:r w:rsidRPr="00CE596E">
        <w:rPr>
          <w:rFonts w:ascii="Arial" w:hAnsi="Arial" w:cs="Arial"/>
          <w:b/>
        </w:rPr>
        <w:t>závislou osobou</w:t>
      </w:r>
      <w:r w:rsidRPr="00CE596E">
        <w:rPr>
          <w:rFonts w:ascii="Arial" w:hAnsi="Arial" w:cs="Arial"/>
        </w:rPr>
        <w:t xml:space="preserve"> voči Železničnej spoločnosti Cargo Slovakia, </w:t>
      </w:r>
      <w:proofErr w:type="spellStart"/>
      <w:r w:rsidRPr="00CE596E">
        <w:rPr>
          <w:rFonts w:ascii="Arial" w:hAnsi="Arial" w:cs="Arial"/>
        </w:rPr>
        <w:t>a.s</w:t>
      </w:r>
      <w:proofErr w:type="spellEnd"/>
      <w:r w:rsidRPr="00CE596E">
        <w:rPr>
          <w:rFonts w:ascii="Arial" w:hAnsi="Arial" w:cs="Arial"/>
        </w:rPr>
        <w:t>., so sídlom: Tomášikova 28B, 821 01 Bratislava, IČO: 35 914 921, zápis: Obchodný register Mestského súdu Bratislava III, oddiel: Sa, vložka číslo: 3496/B v zmysle § 2 písm. n) zákona č. 595/2003 Z. z. o dani z príjmov v </w:t>
      </w:r>
      <w:proofErr w:type="spellStart"/>
      <w:r w:rsidRPr="00CE596E">
        <w:rPr>
          <w:rFonts w:ascii="Arial" w:hAnsi="Arial" w:cs="Arial"/>
        </w:rPr>
        <w:t>znp</w:t>
      </w:r>
      <w:proofErr w:type="spellEnd"/>
      <w:r w:rsidRPr="00CE596E">
        <w:rPr>
          <w:rFonts w:ascii="Arial" w:hAnsi="Arial" w:cs="Arial"/>
        </w:rPr>
        <w:t>. (ďalej len „ZDP“).</w:t>
      </w:r>
    </w:p>
    <w:p w14:paraId="2374EB03" w14:textId="77777777" w:rsidR="00944EB7" w:rsidRPr="00CE596E" w:rsidRDefault="00944EB7" w:rsidP="00944EB7">
      <w:pPr>
        <w:spacing w:before="120" w:after="240"/>
        <w:jc w:val="both"/>
        <w:rPr>
          <w:rFonts w:ascii="Arial" w:hAnsi="Arial" w:cs="Arial"/>
        </w:rPr>
      </w:pPr>
      <w:r w:rsidRPr="00CE596E">
        <w:rPr>
          <w:rFonts w:ascii="Arial" w:hAnsi="Arial" w:cs="Arial"/>
        </w:rPr>
        <w:t xml:space="preserve">Každú zmenu súvisiacu s prepojením voči Železničnej spoločnosti Cargo Slovakia, </w:t>
      </w:r>
      <w:proofErr w:type="spellStart"/>
      <w:r w:rsidRPr="00CE596E">
        <w:rPr>
          <w:rFonts w:ascii="Arial" w:hAnsi="Arial" w:cs="Arial"/>
        </w:rPr>
        <w:t>a.s</w:t>
      </w:r>
      <w:proofErr w:type="spellEnd"/>
      <w:r w:rsidRPr="00CE596E">
        <w:rPr>
          <w:rFonts w:ascii="Arial" w:hAnsi="Arial" w:cs="Arial"/>
        </w:rPr>
        <w:t>., so sídlom: Tomášikova 28B, 821 01 Bratislava, IČO: 35 914 921, zápis: Obchodný register Mestského súdu Bratislava III, oddiel: Sa, vložka číslo: 3496/B oznámim do 5 dní odo dňa jej vzniku. Táto povinnosť zaniká dňom ukončenia zmluvného vzťahu.</w:t>
      </w:r>
    </w:p>
    <w:p w14:paraId="5768A961" w14:textId="77777777" w:rsidR="00944EB7" w:rsidRPr="00CE596E" w:rsidRDefault="00944EB7" w:rsidP="00944EB7">
      <w:pPr>
        <w:jc w:val="both"/>
        <w:rPr>
          <w:rFonts w:ascii="Arial" w:hAnsi="Arial" w:cs="Arial"/>
          <w:b/>
        </w:rPr>
      </w:pPr>
      <w:r w:rsidRPr="00CE596E">
        <w:rPr>
          <w:rFonts w:ascii="Arial" w:hAnsi="Arial" w:cs="Arial"/>
          <w:b/>
        </w:rPr>
        <w:t xml:space="preserve">Skupina závislosti </w:t>
      </w:r>
      <w:r w:rsidRPr="00CE596E">
        <w:rPr>
          <w:rFonts w:ascii="Arial" w:hAnsi="Arial" w:cs="Arial"/>
          <w:i/>
        </w:rPr>
        <w:t>(zaškrtnite  x)</w:t>
      </w:r>
      <w:r w:rsidRPr="00CE596E">
        <w:rPr>
          <w:rFonts w:ascii="Arial" w:hAnsi="Arial" w:cs="Arial"/>
          <w:b/>
        </w:rPr>
        <w:t>:</w:t>
      </w:r>
    </w:p>
    <w:p w14:paraId="6536DF87" w14:textId="77777777" w:rsidR="00944EB7" w:rsidRPr="00CE596E" w:rsidRDefault="00944EB7" w:rsidP="00944EB7">
      <w:pPr>
        <w:jc w:val="both"/>
        <w:rPr>
          <w:rFonts w:ascii="Arial" w:hAnsi="Arial" w:cs="Arial"/>
          <w:i/>
        </w:rPr>
      </w:pPr>
      <w:sdt>
        <w:sdtPr>
          <w:rPr>
            <w:rFonts w:ascii="Arial" w:hAnsi="Arial" w:cs="Arial"/>
          </w:rPr>
          <w:id w:val="587656052"/>
          <w14:checkbox>
            <w14:checked w14:val="0"/>
            <w14:checkedState w14:val="2612" w14:font="MS Gothic"/>
            <w14:uncheckedState w14:val="2610" w14:font="MS Gothic"/>
          </w14:checkbox>
        </w:sdtPr>
        <w:sdtContent>
          <w:r w:rsidRPr="00CE596E">
            <w:rPr>
              <w:rFonts w:ascii="Segoe UI Symbol" w:eastAsia="MS Gothic" w:hAnsi="Segoe UI Symbol" w:cs="Segoe UI Symbol"/>
            </w:rPr>
            <w:t>☐</w:t>
          </w:r>
        </w:sdtContent>
      </w:sdt>
      <w:r w:rsidRPr="00CE596E">
        <w:rPr>
          <w:rFonts w:ascii="Arial" w:hAnsi="Arial" w:cs="Arial"/>
        </w:rPr>
        <w:t xml:space="preserve"> Personálne prepojenie</w:t>
      </w:r>
    </w:p>
    <w:p w14:paraId="052A3076" w14:textId="77777777" w:rsidR="00944EB7" w:rsidRPr="00CE596E" w:rsidRDefault="00944EB7" w:rsidP="00944EB7">
      <w:pPr>
        <w:jc w:val="both"/>
        <w:rPr>
          <w:rFonts w:ascii="Arial" w:hAnsi="Arial" w:cs="Arial"/>
        </w:rPr>
      </w:pPr>
      <w:sdt>
        <w:sdtPr>
          <w:rPr>
            <w:rFonts w:ascii="Arial" w:hAnsi="Arial" w:cs="Arial"/>
          </w:rPr>
          <w:id w:val="2144234849"/>
          <w14:checkbox>
            <w14:checked w14:val="0"/>
            <w14:checkedState w14:val="2612" w14:font="MS Gothic"/>
            <w14:uncheckedState w14:val="2610" w14:font="MS Gothic"/>
          </w14:checkbox>
        </w:sdtPr>
        <w:sdtContent>
          <w:r w:rsidRPr="00CE596E">
            <w:rPr>
              <w:rFonts w:ascii="Segoe UI Symbol" w:eastAsia="MS Gothic" w:hAnsi="Segoe UI Symbol" w:cs="Segoe UI Symbol"/>
            </w:rPr>
            <w:t>☐</w:t>
          </w:r>
        </w:sdtContent>
      </w:sdt>
      <w:r w:rsidRPr="00CE596E">
        <w:rPr>
          <w:rFonts w:ascii="Arial" w:hAnsi="Arial" w:cs="Arial"/>
        </w:rPr>
        <w:t xml:space="preserve"> Majetkové prepojenie</w:t>
      </w:r>
    </w:p>
    <w:p w14:paraId="3E91E05B" w14:textId="77777777" w:rsidR="00944EB7" w:rsidRPr="00CE596E" w:rsidRDefault="00944EB7" w:rsidP="00944EB7">
      <w:pPr>
        <w:jc w:val="both"/>
        <w:rPr>
          <w:rFonts w:ascii="Arial" w:hAnsi="Arial" w:cs="Arial"/>
        </w:rPr>
      </w:pPr>
      <w:sdt>
        <w:sdtPr>
          <w:rPr>
            <w:rFonts w:ascii="Arial" w:hAnsi="Arial" w:cs="Arial"/>
          </w:rPr>
          <w:id w:val="-808010191"/>
          <w14:checkbox>
            <w14:checked w14:val="0"/>
            <w14:checkedState w14:val="2612" w14:font="MS Gothic"/>
            <w14:uncheckedState w14:val="2610" w14:font="MS Gothic"/>
          </w14:checkbox>
        </w:sdtPr>
        <w:sdtContent>
          <w:r w:rsidRPr="00CE596E">
            <w:rPr>
              <w:rFonts w:ascii="Segoe UI Symbol" w:eastAsia="MS Gothic" w:hAnsi="Segoe UI Symbol" w:cs="Segoe UI Symbol"/>
            </w:rPr>
            <w:t>☐</w:t>
          </w:r>
        </w:sdtContent>
      </w:sdt>
      <w:r w:rsidRPr="00CE596E">
        <w:rPr>
          <w:rFonts w:ascii="Arial" w:hAnsi="Arial" w:cs="Arial"/>
        </w:rPr>
        <w:t xml:space="preserve"> Iné prepojenie</w:t>
      </w:r>
    </w:p>
    <w:p w14:paraId="7D58D374" w14:textId="77777777" w:rsidR="00944EB7" w:rsidRPr="00CE596E" w:rsidRDefault="00944EB7" w:rsidP="00944EB7">
      <w:pPr>
        <w:jc w:val="both"/>
        <w:rPr>
          <w:rFonts w:ascii="Arial" w:hAnsi="Arial" w:cs="Arial"/>
        </w:rPr>
      </w:pPr>
    </w:p>
    <w:p w14:paraId="53B50585" w14:textId="77777777" w:rsidR="00944EB7" w:rsidRPr="00CE596E" w:rsidRDefault="00944EB7" w:rsidP="00944EB7">
      <w:pPr>
        <w:tabs>
          <w:tab w:val="left" w:pos="567"/>
          <w:tab w:val="center" w:pos="7088"/>
        </w:tabs>
        <w:spacing w:after="60" w:line="252" w:lineRule="auto"/>
        <w:ind w:left="567" w:hanging="567"/>
        <w:jc w:val="both"/>
        <w:rPr>
          <w:rFonts w:ascii="Arial" w:eastAsia="MS Mincho" w:hAnsi="Arial" w:cs="Arial"/>
        </w:rPr>
      </w:pPr>
      <w:r w:rsidRPr="00CE596E">
        <w:rPr>
          <w:rFonts w:ascii="Arial" w:hAnsi="Arial" w:cs="Arial"/>
        </w:rPr>
        <w:t>V..................................., dňa .................</w:t>
      </w:r>
      <w:r w:rsidRPr="00CE596E">
        <w:rPr>
          <w:rFonts w:ascii="Arial" w:hAnsi="Arial" w:cs="Arial"/>
        </w:rPr>
        <w:tab/>
      </w:r>
      <w:r w:rsidRPr="00CE596E">
        <w:rPr>
          <w:rFonts w:ascii="Arial" w:eastAsia="MS Mincho" w:hAnsi="Arial" w:cs="Arial"/>
        </w:rPr>
        <w:t>...................................................</w:t>
      </w:r>
    </w:p>
    <w:p w14:paraId="62A1AD3C" w14:textId="77777777" w:rsidR="00944EB7" w:rsidRPr="00CE596E" w:rsidRDefault="00944EB7" w:rsidP="00944EB7">
      <w:pPr>
        <w:tabs>
          <w:tab w:val="left" w:pos="567"/>
          <w:tab w:val="center" w:pos="7088"/>
        </w:tabs>
        <w:spacing w:after="60" w:line="252" w:lineRule="auto"/>
        <w:ind w:left="567" w:hanging="567"/>
        <w:jc w:val="both"/>
        <w:rPr>
          <w:rFonts w:ascii="Arial" w:hAnsi="Arial" w:cs="Arial"/>
        </w:rPr>
      </w:pPr>
      <w:r w:rsidRPr="00CE596E">
        <w:rPr>
          <w:rFonts w:ascii="Arial" w:eastAsia="MS Mincho" w:hAnsi="Arial" w:cs="Arial"/>
        </w:rPr>
        <w:tab/>
      </w:r>
      <w:r w:rsidRPr="00CE596E">
        <w:rPr>
          <w:rFonts w:ascii="Arial" w:eastAsia="MS Mincho" w:hAnsi="Arial" w:cs="Arial"/>
        </w:rPr>
        <w:tab/>
      </w:r>
      <w:r w:rsidRPr="00CE596E">
        <w:rPr>
          <w:rFonts w:ascii="Arial" w:hAnsi="Arial" w:cs="Arial"/>
        </w:rPr>
        <w:t xml:space="preserve">meno a priezvisko, funkcia, podpis </w:t>
      </w:r>
      <w:r w:rsidRPr="00CE596E">
        <w:rPr>
          <w:rFonts w:ascii="Arial" w:hAnsi="Arial" w:cs="Arial"/>
        </w:rPr>
        <w:footnoteReference w:id="1"/>
      </w:r>
    </w:p>
    <w:p w14:paraId="6F7FC28B" w14:textId="77777777" w:rsidR="00944EB7" w:rsidRPr="00944EB7" w:rsidRDefault="00944EB7" w:rsidP="00944EB7">
      <w:pPr>
        <w:tabs>
          <w:tab w:val="left" w:pos="5812"/>
        </w:tabs>
        <w:jc w:val="both"/>
        <w:rPr>
          <w:rFonts w:ascii="Arial" w:hAnsi="Arial" w:cs="Arial"/>
          <w:b/>
          <w:bCs/>
          <w:i/>
        </w:rPr>
      </w:pPr>
      <w:r w:rsidRPr="00CE596E">
        <w:rPr>
          <w:rFonts w:ascii="Arial" w:hAnsi="Arial" w:cs="Arial"/>
        </w:rPr>
        <w:br w:type="page"/>
      </w:r>
      <w:r w:rsidRPr="00944EB7">
        <w:rPr>
          <w:rFonts w:ascii="Arial" w:hAnsi="Arial" w:cs="Arial"/>
          <w:b/>
          <w:bCs/>
          <w:i/>
        </w:rPr>
        <w:lastRenderedPageBreak/>
        <w:t>Vysvetlivky:</w:t>
      </w:r>
    </w:p>
    <w:p w14:paraId="13572FFB" w14:textId="77777777" w:rsidR="00944EB7" w:rsidRPr="00CE596E" w:rsidRDefault="00944EB7" w:rsidP="00944EB7">
      <w:pPr>
        <w:tabs>
          <w:tab w:val="left" w:pos="993"/>
        </w:tabs>
        <w:spacing w:after="240"/>
        <w:jc w:val="both"/>
        <w:textAlignment w:val="baseline"/>
        <w:rPr>
          <w:rFonts w:ascii="Arial" w:hAnsi="Arial" w:cs="Arial"/>
          <w:i/>
        </w:rPr>
      </w:pPr>
      <w:r w:rsidRPr="00CE596E">
        <w:rPr>
          <w:rFonts w:ascii="Arial" w:hAnsi="Arial" w:cs="Arial"/>
          <w:b/>
          <w:i/>
        </w:rPr>
        <w:t xml:space="preserve">Závislou osobou </w:t>
      </w:r>
      <w:r w:rsidRPr="00CE596E">
        <w:rPr>
          <w:rFonts w:ascii="Arial" w:hAnsi="Arial" w:cs="Arial"/>
          <w:i/>
        </w:rPr>
        <w:t>(§2 písm. n) ZDP)</w:t>
      </w:r>
      <w:r w:rsidRPr="00CE596E">
        <w:rPr>
          <w:rFonts w:ascii="Arial" w:hAnsi="Arial" w:cs="Arial"/>
          <w:b/>
          <w:i/>
        </w:rPr>
        <w:t xml:space="preserve"> </w:t>
      </w:r>
      <w:r w:rsidRPr="00CE596E">
        <w:rPr>
          <w:rFonts w:ascii="Arial" w:hAnsi="Arial" w:cs="Arial"/>
          <w:i/>
        </w:rPr>
        <w:t>sa rozumie</w:t>
      </w:r>
      <w:r w:rsidRPr="00CE596E">
        <w:rPr>
          <w:rFonts w:ascii="Arial" w:hAnsi="Arial" w:cs="Arial"/>
          <w:b/>
          <w:i/>
        </w:rPr>
        <w:t xml:space="preserve"> </w:t>
      </w:r>
      <w:r w:rsidRPr="00CE596E">
        <w:rPr>
          <w:rFonts w:ascii="Arial" w:hAnsi="Arial" w:cs="Arial"/>
          <w:i/>
        </w:rPr>
        <w:t>blízka osoba (§116 a 117 Občianskeho zákonníka); alebo ekonomicky, personálne alebo inak prepojená osoba alebo subjekt; alebo osoba alebo subjekt, ktorý je na účely konsolidácie v zmysle §22 zákona č. 431/2002 Z. z. o účtovníctve v </w:t>
      </w:r>
      <w:proofErr w:type="spellStart"/>
      <w:r w:rsidRPr="00CE596E">
        <w:rPr>
          <w:rFonts w:ascii="Arial" w:hAnsi="Arial" w:cs="Arial"/>
          <w:i/>
        </w:rPr>
        <w:t>znp</w:t>
      </w:r>
      <w:proofErr w:type="spellEnd"/>
      <w:r w:rsidRPr="00CE596E">
        <w:rPr>
          <w:rFonts w:ascii="Arial" w:hAnsi="Arial" w:cs="Arial"/>
          <w:i/>
        </w:rPr>
        <w:t>. súčasťou konsolidovaného celku.</w:t>
      </w:r>
      <w:r w:rsidRPr="00CE596E">
        <w:rPr>
          <w:rFonts w:ascii="Arial" w:hAnsi="Arial" w:cs="Arial"/>
          <w:b/>
          <w:i/>
        </w:rPr>
        <w:t xml:space="preserve"> </w:t>
      </w:r>
    </w:p>
    <w:p w14:paraId="12D86FCD" w14:textId="77777777" w:rsidR="00944EB7" w:rsidRPr="00CE596E" w:rsidRDefault="00944EB7" w:rsidP="00944EB7">
      <w:pPr>
        <w:tabs>
          <w:tab w:val="left" w:pos="993"/>
        </w:tabs>
        <w:jc w:val="both"/>
        <w:rPr>
          <w:rFonts w:ascii="Arial" w:hAnsi="Arial" w:cs="Arial"/>
          <w:b/>
          <w:i/>
        </w:rPr>
      </w:pPr>
      <w:r w:rsidRPr="00CE596E">
        <w:rPr>
          <w:rFonts w:ascii="Arial" w:hAnsi="Arial" w:cs="Arial"/>
          <w:b/>
          <w:i/>
        </w:rPr>
        <w:t xml:space="preserve">Blízka osoba </w:t>
      </w:r>
      <w:r w:rsidRPr="00CE596E">
        <w:rPr>
          <w:rFonts w:ascii="Arial" w:hAnsi="Arial" w:cs="Arial"/>
          <w:i/>
        </w:rPr>
        <w:t>(§116 a 117 Občianskeho zákonníka)</w:t>
      </w:r>
    </w:p>
    <w:p w14:paraId="1445C71E" w14:textId="77777777" w:rsidR="00944EB7" w:rsidRPr="00CE596E" w:rsidRDefault="00944EB7" w:rsidP="00944EB7">
      <w:pPr>
        <w:numPr>
          <w:ilvl w:val="0"/>
          <w:numId w:val="3"/>
        </w:numPr>
        <w:autoSpaceDE/>
        <w:autoSpaceDN/>
        <w:spacing w:after="120"/>
        <w:jc w:val="both"/>
        <w:rPr>
          <w:rFonts w:ascii="Arial" w:hAnsi="Arial" w:cs="Arial"/>
          <w:i/>
        </w:rPr>
      </w:pPr>
      <w:r w:rsidRPr="00CE596E">
        <w:rPr>
          <w:rFonts w:ascii="Arial" w:hAnsi="Arial" w:cs="Arial"/>
          <w:i/>
        </w:rPr>
        <w:t xml:space="preserve">V zmysle §116 Občianskeho zákonníka </w:t>
      </w:r>
      <w:r w:rsidRPr="00CE596E">
        <w:rPr>
          <w:rFonts w:ascii="Arial" w:hAnsi="Arial" w:cs="Arial"/>
          <w:b/>
          <w:i/>
        </w:rPr>
        <w:t>blízkou osobou</w:t>
      </w:r>
      <w:r w:rsidRPr="00CE596E">
        <w:rPr>
          <w:rFonts w:ascii="Arial" w:hAnsi="Arial" w:cs="Arial"/>
          <w:i/>
        </w:rPr>
        <w:t xml:space="preserve"> je príbuzný v priamom rade, súrodenec a manžel; iné osoby v pomere rodinnom alebo obdobnom sa pokladajú za osoby sebe navzájom blízke, ak by ujmu, ktorú utrpela jedna z nich, druhá dôvodne pociťovala ako vlastnú ujmu.</w:t>
      </w:r>
    </w:p>
    <w:p w14:paraId="53F493DA" w14:textId="77777777" w:rsidR="00944EB7" w:rsidRPr="00CE596E" w:rsidRDefault="00944EB7" w:rsidP="00944EB7">
      <w:pPr>
        <w:numPr>
          <w:ilvl w:val="0"/>
          <w:numId w:val="3"/>
        </w:numPr>
        <w:autoSpaceDE/>
        <w:autoSpaceDN/>
        <w:spacing w:after="240"/>
        <w:ind w:left="357" w:hanging="357"/>
        <w:jc w:val="both"/>
        <w:rPr>
          <w:rFonts w:ascii="Arial" w:hAnsi="Arial" w:cs="Arial"/>
          <w:i/>
        </w:rPr>
      </w:pPr>
      <w:r w:rsidRPr="00CE596E">
        <w:rPr>
          <w:rFonts w:ascii="Arial" w:hAnsi="Arial" w:cs="Arial"/>
          <w:i/>
        </w:rPr>
        <w:t>V zmysle §117 Občianskeho zákonníka stupeň príbuzenstva dvoch osôb sa určuje podľa počtu zrodení, ktorými v priamom rade pochádza jedna od druhej a v pobočnom rade obidve od najbližšieho spoločného predka.</w:t>
      </w:r>
    </w:p>
    <w:p w14:paraId="68D8F6BF" w14:textId="77777777" w:rsidR="00944EB7" w:rsidRPr="00CE596E" w:rsidRDefault="00944EB7" w:rsidP="00944EB7">
      <w:pPr>
        <w:tabs>
          <w:tab w:val="left" w:pos="993"/>
        </w:tabs>
        <w:spacing w:after="120"/>
        <w:jc w:val="both"/>
        <w:rPr>
          <w:rFonts w:ascii="Arial" w:hAnsi="Arial" w:cs="Arial"/>
          <w:b/>
          <w:i/>
        </w:rPr>
      </w:pPr>
      <w:r w:rsidRPr="00CE596E">
        <w:rPr>
          <w:rFonts w:ascii="Arial" w:hAnsi="Arial" w:cs="Arial"/>
          <w:b/>
          <w:i/>
        </w:rPr>
        <w:t>Ekonomickým alebo personálnym prepojením</w:t>
      </w:r>
      <w:r w:rsidRPr="00CE596E">
        <w:rPr>
          <w:rFonts w:ascii="Arial" w:hAnsi="Arial" w:cs="Arial"/>
          <w:i/>
        </w:rPr>
        <w:t xml:space="preserve"> (§2 písm. o) ZDP) sa rozumie účasť osoby alebo subjektu na majetku, kontrole alebo vedení inej osoby alebo subjektu alebo vzájomný vzťah medzi osobami alebo subjektmi, ktoré sú pod kontrolou alebo vedením tej istej osoby, jej blízkej osoby alebo subjektu alebo v ktorých má táto osoba, jej blízka osoba alebo subjekt priamy majetkový podiel alebo nepriamy majetkový podiel, pričom </w:t>
      </w:r>
    </w:p>
    <w:p w14:paraId="667EF472" w14:textId="77777777" w:rsidR="00944EB7" w:rsidRPr="00CE596E" w:rsidRDefault="00944EB7" w:rsidP="00944EB7">
      <w:pPr>
        <w:numPr>
          <w:ilvl w:val="0"/>
          <w:numId w:val="2"/>
        </w:numPr>
        <w:autoSpaceDE/>
        <w:autoSpaceDN/>
        <w:ind w:left="426" w:hanging="284"/>
        <w:jc w:val="both"/>
        <w:rPr>
          <w:rFonts w:ascii="Arial" w:hAnsi="Arial" w:cs="Arial"/>
          <w:i/>
        </w:rPr>
      </w:pPr>
      <w:r w:rsidRPr="00CE596E">
        <w:rPr>
          <w:rFonts w:ascii="Arial" w:hAnsi="Arial" w:cs="Arial"/>
          <w:i/>
          <w:u w:val="single"/>
        </w:rPr>
        <w:t>účasťou na majetku alebo kontrole</w:t>
      </w:r>
      <w:r w:rsidRPr="00CE596E">
        <w:rPr>
          <w:rFonts w:ascii="Arial" w:hAnsi="Arial" w:cs="Arial"/>
          <w:i/>
        </w:rPr>
        <w:t xml:space="preserve"> sa rozumie priamy podiel, nepriamy podiel alebo nepriamy odvodený podiel vo výške najmenej 25 % na základnom imaní, priamy podiel, nepriamy podiel alebo nepriamy odvodený podiel vo výške najmenej 25 % na hlasovacích právach alebo podiel vo výške najmenej 25 % na zisku, pričom </w:t>
      </w:r>
    </w:p>
    <w:p w14:paraId="2F74AB4E" w14:textId="77777777" w:rsidR="00944EB7" w:rsidRPr="00CE596E" w:rsidRDefault="00944EB7" w:rsidP="00944EB7">
      <w:pPr>
        <w:numPr>
          <w:ilvl w:val="0"/>
          <w:numId w:val="1"/>
        </w:numPr>
        <w:tabs>
          <w:tab w:val="left" w:pos="709"/>
          <w:tab w:val="left" w:pos="993"/>
        </w:tabs>
        <w:autoSpaceDE/>
        <w:autoSpaceDN/>
        <w:ind w:left="709" w:hanging="284"/>
        <w:jc w:val="both"/>
        <w:rPr>
          <w:rFonts w:ascii="Arial" w:hAnsi="Arial" w:cs="Arial"/>
          <w:b/>
          <w:i/>
        </w:rPr>
      </w:pPr>
      <w:r w:rsidRPr="00CE596E">
        <w:rPr>
          <w:rFonts w:ascii="Arial" w:hAnsi="Arial" w:cs="Arial"/>
          <w:i/>
        </w:rPr>
        <w:t xml:space="preserve">nepriamy podiel sa vypočíta súčinom percentuálnej výšky priamych podielov vydelených </w:t>
      </w:r>
      <w:proofErr w:type="spellStart"/>
      <w:r w:rsidRPr="00CE596E">
        <w:rPr>
          <w:rFonts w:ascii="Arial" w:hAnsi="Arial" w:cs="Arial"/>
          <w:i/>
        </w:rPr>
        <w:t>stomi</w:t>
      </w:r>
      <w:proofErr w:type="spellEnd"/>
      <w:r w:rsidRPr="00CE596E">
        <w:rPr>
          <w:rFonts w:ascii="Arial" w:hAnsi="Arial" w:cs="Arial"/>
          <w:i/>
        </w:rPr>
        <w:t xml:space="preserve"> a takto vypočítaný výsledok sa vynásobí </w:t>
      </w:r>
      <w:proofErr w:type="spellStart"/>
      <w:r w:rsidRPr="00CE596E">
        <w:rPr>
          <w:rFonts w:ascii="Arial" w:hAnsi="Arial" w:cs="Arial"/>
          <w:i/>
        </w:rPr>
        <w:t>stomi</w:t>
      </w:r>
      <w:proofErr w:type="spellEnd"/>
      <w:r w:rsidRPr="00CE596E">
        <w:rPr>
          <w:rFonts w:ascii="Arial" w:hAnsi="Arial" w:cs="Arial"/>
          <w:i/>
        </w:rPr>
        <w:t xml:space="preserve"> </w:t>
      </w:r>
    </w:p>
    <w:p w14:paraId="29DCACC6" w14:textId="77777777" w:rsidR="00944EB7" w:rsidRPr="00CE596E" w:rsidRDefault="00944EB7" w:rsidP="00944EB7">
      <w:pPr>
        <w:tabs>
          <w:tab w:val="left" w:pos="709"/>
        </w:tabs>
        <w:ind w:left="709" w:hanging="284"/>
        <w:jc w:val="both"/>
        <w:rPr>
          <w:rFonts w:ascii="Arial" w:hAnsi="Arial" w:cs="Arial"/>
          <w:b/>
          <w:i/>
        </w:rPr>
      </w:pPr>
      <w:r w:rsidRPr="00CE596E">
        <w:rPr>
          <w:rFonts w:ascii="Arial" w:hAnsi="Arial" w:cs="Arial"/>
          <w:i/>
        </w:rPr>
        <w:tab/>
        <w:t>a</w:t>
      </w:r>
    </w:p>
    <w:p w14:paraId="11DCEED1" w14:textId="77777777" w:rsidR="00944EB7" w:rsidRPr="00CE596E" w:rsidRDefault="00944EB7" w:rsidP="00944EB7">
      <w:pPr>
        <w:numPr>
          <w:ilvl w:val="0"/>
          <w:numId w:val="1"/>
        </w:numPr>
        <w:tabs>
          <w:tab w:val="left" w:pos="709"/>
        </w:tabs>
        <w:autoSpaceDE/>
        <w:autoSpaceDN/>
        <w:ind w:left="709" w:hanging="284"/>
        <w:jc w:val="both"/>
        <w:rPr>
          <w:rFonts w:ascii="Arial" w:hAnsi="Arial" w:cs="Arial"/>
          <w:i/>
        </w:rPr>
      </w:pPr>
      <w:r w:rsidRPr="00CE596E">
        <w:rPr>
          <w:rFonts w:ascii="Arial" w:hAnsi="Arial" w:cs="Arial"/>
          <w:i/>
        </w:rPr>
        <w:t>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a viac, všetky osoby alebo subjekty, prostredníctvom ktorých sa jeho výška počítala, sú ekonomicky prepojené bez ohľadu na skutočnú výšku ich podielu,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63C274F5" w14:textId="77777777" w:rsidR="00944EB7" w:rsidRPr="00CE596E" w:rsidRDefault="00944EB7" w:rsidP="00944EB7">
      <w:pPr>
        <w:numPr>
          <w:ilvl w:val="0"/>
          <w:numId w:val="2"/>
        </w:numPr>
        <w:autoSpaceDE/>
        <w:autoSpaceDN/>
        <w:spacing w:after="120"/>
        <w:ind w:left="426" w:hanging="284"/>
        <w:jc w:val="both"/>
        <w:rPr>
          <w:rFonts w:ascii="Arial" w:hAnsi="Arial" w:cs="Arial"/>
          <w:i/>
        </w:rPr>
      </w:pPr>
      <w:r w:rsidRPr="00CE596E">
        <w:rPr>
          <w:rFonts w:ascii="Arial" w:hAnsi="Arial" w:cs="Arial"/>
          <w:i/>
          <w:u w:val="single"/>
        </w:rPr>
        <w:t>účasťou na vedení</w:t>
      </w:r>
      <w:r w:rsidRPr="00CE596E">
        <w:rPr>
          <w:rFonts w:ascii="Arial" w:hAnsi="Arial" w:cs="Arial"/>
          <w:i/>
        </w:rPr>
        <w:t xml:space="preserve"> sa rozumie vzťah členov štatutárnych orgánov, dozorných orgánov alebo ďalších obdobných orgánov právnickej osoby alebo subjektu k tejto právnickej osobe alebo k subjektu.</w:t>
      </w:r>
    </w:p>
    <w:p w14:paraId="360DBB36" w14:textId="77777777" w:rsidR="00944EB7" w:rsidRPr="00CE596E" w:rsidRDefault="00944EB7" w:rsidP="00944EB7">
      <w:pPr>
        <w:tabs>
          <w:tab w:val="left" w:pos="993"/>
        </w:tabs>
        <w:spacing w:after="120"/>
        <w:jc w:val="both"/>
        <w:rPr>
          <w:rFonts w:ascii="Arial" w:hAnsi="Arial" w:cs="Arial"/>
          <w:b/>
          <w:i/>
        </w:rPr>
      </w:pPr>
      <w:r w:rsidRPr="00CE596E">
        <w:rPr>
          <w:rFonts w:ascii="Arial" w:hAnsi="Arial" w:cs="Arial"/>
          <w:b/>
          <w:i/>
        </w:rPr>
        <w:t xml:space="preserve">Iným prepojením </w:t>
      </w:r>
      <w:r w:rsidRPr="00CE596E">
        <w:rPr>
          <w:rFonts w:ascii="Arial" w:hAnsi="Arial" w:cs="Arial"/>
          <w:i/>
        </w:rPr>
        <w:t>(§2 písm. p) ZDP) sa rozumie právny vzťah alebo iný obdobný vzťah vytvorený predovšetkým na účel zníženia základu dane alebo zvýšenia daňovej straty.</w:t>
      </w:r>
    </w:p>
    <w:p w14:paraId="47D3E926" w14:textId="77777777" w:rsidR="00944EB7" w:rsidRPr="00CE596E" w:rsidRDefault="00944EB7" w:rsidP="00944EB7">
      <w:pPr>
        <w:spacing w:after="120"/>
        <w:jc w:val="both"/>
        <w:rPr>
          <w:rFonts w:ascii="Arial" w:hAnsi="Arial" w:cs="Arial"/>
          <w:i/>
        </w:rPr>
      </w:pPr>
      <w:r w:rsidRPr="00CE596E">
        <w:rPr>
          <w:rFonts w:ascii="Arial" w:hAnsi="Arial" w:cs="Arial"/>
          <w:b/>
          <w:i/>
        </w:rPr>
        <w:t>Spracúvanie a ochrana osobných údajov, informačná povinnosť</w:t>
      </w:r>
      <w:r w:rsidRPr="00CE596E">
        <w:rPr>
          <w:rFonts w:ascii="Arial" w:hAnsi="Arial" w:cs="Arial"/>
          <w:i/>
        </w:rPr>
        <w:t>.</w:t>
      </w:r>
    </w:p>
    <w:p w14:paraId="27A42B2D" w14:textId="77777777" w:rsidR="00944EB7" w:rsidRPr="00CE596E" w:rsidRDefault="00944EB7" w:rsidP="00944EB7">
      <w:pPr>
        <w:numPr>
          <w:ilvl w:val="0"/>
          <w:numId w:val="4"/>
        </w:numPr>
        <w:autoSpaceDE/>
        <w:autoSpaceDN/>
        <w:spacing w:after="120"/>
        <w:ind w:left="426" w:hanging="426"/>
        <w:jc w:val="both"/>
        <w:rPr>
          <w:rFonts w:ascii="Arial" w:hAnsi="Arial" w:cs="Arial"/>
          <w:i/>
        </w:rPr>
      </w:pPr>
      <w:r w:rsidRPr="00CE596E">
        <w:rPr>
          <w:rFonts w:ascii="Arial" w:hAnsi="Arial" w:cs="Arial"/>
          <w:i/>
        </w:rPr>
        <w:t xml:space="preserve">Osobné údaje bude spracúvať prevádzkovateľ, Železničná spoločnosť Cargo Slovakia, </w:t>
      </w:r>
      <w:proofErr w:type="spellStart"/>
      <w:r w:rsidRPr="00CE596E">
        <w:rPr>
          <w:rFonts w:ascii="Arial" w:hAnsi="Arial" w:cs="Arial"/>
          <w:i/>
        </w:rPr>
        <w:t>a.s</w:t>
      </w:r>
      <w:proofErr w:type="spellEnd"/>
      <w:r w:rsidRPr="00CE596E">
        <w:rPr>
          <w:rFonts w:ascii="Arial" w:hAnsi="Arial" w:cs="Arial"/>
          <w:i/>
        </w:rPr>
        <w:t xml:space="preserve">., so sídlom: Tomášikova 28B, 821 01 Bratislava, IČO: 35 914 921, zápis: Obchodný register Mestského súdu Bratislava III, oddiel: Sa, vložka číslo: 3496/B , ktorého zodpovednú osobu možno kontaktovať na vyššie uvedenej korešpondenčnej adrese alebo na emailovej adrese </w:t>
      </w:r>
      <w:hyperlink r:id="rId7" w:history="1">
        <w:r w:rsidRPr="00CE596E">
          <w:rPr>
            <w:rStyle w:val="Hypertextovprepojenie"/>
            <w:rFonts w:ascii="Arial" w:hAnsi="Arial" w:cs="Arial"/>
            <w:i/>
          </w:rPr>
          <w:t>dpo@zscargo.sk</w:t>
        </w:r>
      </w:hyperlink>
      <w:r w:rsidRPr="00CE596E">
        <w:rPr>
          <w:rFonts w:ascii="Arial" w:hAnsi="Arial" w:cs="Arial"/>
          <w:i/>
        </w:rPr>
        <w:t>.</w:t>
      </w:r>
    </w:p>
    <w:p w14:paraId="6019250D" w14:textId="77777777" w:rsidR="00944EB7" w:rsidRPr="00CE596E" w:rsidRDefault="00944EB7" w:rsidP="00944EB7">
      <w:pPr>
        <w:numPr>
          <w:ilvl w:val="0"/>
          <w:numId w:val="4"/>
        </w:numPr>
        <w:autoSpaceDE/>
        <w:autoSpaceDN/>
        <w:spacing w:after="120"/>
        <w:ind w:left="426" w:hanging="426"/>
        <w:jc w:val="both"/>
        <w:rPr>
          <w:rFonts w:ascii="Arial" w:hAnsi="Arial" w:cs="Arial"/>
          <w:i/>
        </w:rPr>
      </w:pPr>
      <w:r w:rsidRPr="00CE596E">
        <w:rPr>
          <w:rFonts w:ascii="Arial" w:hAnsi="Arial" w:cs="Arial"/>
          <w:i/>
        </w:rPr>
        <w:t xml:space="preserve">V súlade so zákonom č. 18/2018 o ochrane osobných údajov a o zmene a doplnení niektorých zákonov a v zmysle nariadenia Európskeho parlamentu a Rady EÚ 2016/679 o ochrane fyzických osôb pri spracúvaní osobných údajov a o voľnom pohybe takýchto údajov, ktorým sa zrušuje smernica  95/46/ES (ďalej len „zákon“  a „nariadenie GDPR“) sú osobné údaje Dotknutej osoby 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nariadenia 2016/679 (GDPR) a § 13 ods. 1 písm. f) zákona č. 18/2018 Z. z. o ochrane osobných údajov. </w:t>
      </w:r>
    </w:p>
    <w:p w14:paraId="3FAF5D68" w14:textId="77777777" w:rsidR="00944EB7" w:rsidRPr="00CE596E" w:rsidRDefault="00944EB7" w:rsidP="00944EB7">
      <w:pPr>
        <w:numPr>
          <w:ilvl w:val="0"/>
          <w:numId w:val="4"/>
        </w:numPr>
        <w:autoSpaceDE/>
        <w:autoSpaceDN/>
        <w:spacing w:after="120"/>
        <w:ind w:left="426" w:hanging="426"/>
        <w:jc w:val="both"/>
        <w:rPr>
          <w:rFonts w:ascii="Arial" w:hAnsi="Arial" w:cs="Arial"/>
          <w:i/>
        </w:rPr>
      </w:pPr>
      <w:r w:rsidRPr="00CE596E">
        <w:rPr>
          <w:rFonts w:ascii="Arial" w:hAnsi="Arial" w:cs="Arial"/>
          <w:i/>
        </w:rPr>
        <w:lastRenderedPageBreak/>
        <w:t>V súlade s čl. 15 až 22 nariadenia GDPR a § 21 až 28 zákona 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459F3805" w14:textId="77777777" w:rsidR="00944EB7" w:rsidRPr="00F85C34" w:rsidRDefault="00944EB7" w:rsidP="00944EB7">
      <w:pPr>
        <w:numPr>
          <w:ilvl w:val="0"/>
          <w:numId w:val="4"/>
        </w:numPr>
        <w:autoSpaceDE/>
        <w:autoSpaceDN/>
        <w:spacing w:after="120"/>
        <w:ind w:left="426" w:hanging="426"/>
        <w:jc w:val="both"/>
        <w:rPr>
          <w:rFonts w:ascii="Arial" w:hAnsi="Arial" w:cs="Arial"/>
          <w:i/>
          <w:sz w:val="22"/>
          <w:szCs w:val="22"/>
        </w:rPr>
      </w:pPr>
      <w:r w:rsidRPr="00CE596E">
        <w:rPr>
          <w:rFonts w:ascii="Arial" w:hAnsi="Arial" w:cs="Arial"/>
          <w:i/>
        </w:rPr>
        <w:t>Ak sa dotknutá osoba domnieva, že pri spracúvaní osobných údajov boli porušené jej práva chránené nariadením GDPR a zákonom, má právo podať na Úrad na ochranu osobných údajov SR sťažnosť, resp. návrh na začatie konania. Ďalšie informácie o spracúvaní osobných údajov sú uvedené na  </w:t>
      </w:r>
      <w:hyperlink r:id="rId8" w:history="1">
        <w:r w:rsidRPr="00CE596E">
          <w:rPr>
            <w:rStyle w:val="Hypertextovprepojenie"/>
            <w:rFonts w:ascii="Arial" w:hAnsi="Arial" w:cs="Arial"/>
            <w:i/>
          </w:rPr>
          <w:t>https://zscargo.sk/oou</w:t>
        </w:r>
      </w:hyperlink>
      <w:r w:rsidRPr="00F85C34">
        <w:rPr>
          <w:rFonts w:ascii="Arial" w:hAnsi="Arial" w:cs="Arial"/>
          <w:i/>
          <w:sz w:val="22"/>
          <w:szCs w:val="22"/>
        </w:rPr>
        <w:t xml:space="preserve"> </w:t>
      </w:r>
    </w:p>
    <w:p w14:paraId="46284F4D" w14:textId="77777777" w:rsidR="000C110B" w:rsidRDefault="000C110B"/>
    <w:sectPr w:rsidR="000C11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329FF" w14:textId="77777777" w:rsidR="00944EB7" w:rsidRDefault="00944EB7" w:rsidP="00944EB7">
      <w:r>
        <w:separator/>
      </w:r>
    </w:p>
  </w:endnote>
  <w:endnote w:type="continuationSeparator" w:id="0">
    <w:p w14:paraId="01F3740D" w14:textId="77777777" w:rsidR="00944EB7" w:rsidRDefault="00944EB7" w:rsidP="0094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A060E" w14:textId="77777777" w:rsidR="00944EB7" w:rsidRDefault="00944EB7" w:rsidP="00944EB7">
      <w:r>
        <w:separator/>
      </w:r>
    </w:p>
  </w:footnote>
  <w:footnote w:type="continuationSeparator" w:id="0">
    <w:p w14:paraId="44673DA6" w14:textId="77777777" w:rsidR="00944EB7" w:rsidRDefault="00944EB7" w:rsidP="00944EB7">
      <w:r>
        <w:continuationSeparator/>
      </w:r>
    </w:p>
  </w:footnote>
  <w:footnote w:id="1">
    <w:p w14:paraId="0834FE79" w14:textId="77777777" w:rsidR="00944EB7" w:rsidRPr="007D0A8A" w:rsidRDefault="00944EB7" w:rsidP="00944EB7">
      <w:pPr>
        <w:pStyle w:val="Textpoznmkypodiarou"/>
        <w:jc w:val="both"/>
      </w:pPr>
      <w:r w:rsidRPr="007D0A8A">
        <w:rPr>
          <w:rStyle w:val="Odkaznapoznmkupodiarou"/>
          <w:szCs w:val="18"/>
        </w:rPr>
        <w:t>1</w:t>
      </w:r>
      <w:r w:rsidRPr="007D0A8A">
        <w:rPr>
          <w:szCs w:val="18"/>
        </w:rPr>
        <w:t xml:space="preserve"> </w:t>
      </w:r>
      <w:r w:rsidRPr="004320A8">
        <w:rPr>
          <w:szCs w:val="18"/>
        </w:rPr>
        <w:t xml:space="preserve">Prehlásenie musí byť podpísané oprávnenou osobou uchádzača, </w:t>
      </w:r>
      <w:proofErr w:type="spellStart"/>
      <w:r w:rsidRPr="004320A8">
        <w:rPr>
          <w:szCs w:val="18"/>
        </w:rPr>
        <w:t>t.j</w:t>
      </w:r>
      <w:proofErr w:type="spellEnd"/>
      <w:r w:rsidRPr="004320A8">
        <w:rPr>
          <w:szCs w:val="18"/>
        </w:rPr>
        <w:t>. jeho štatutárnym orgánom alebo členom štatutárneho orgánu alebo iným zástupcom uchádzača, ktorý je oprávnený konať v mene uchádzača v obchodných záväzkových vzťahoch.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73C1B64"/>
    <w:multiLevelType w:val="hybridMultilevel"/>
    <w:tmpl w:val="E8A0D150"/>
    <w:lvl w:ilvl="0" w:tplc="041B000F">
      <w:start w:val="1"/>
      <w:numFmt w:val="decimal"/>
      <w:lvlText w:val="%1."/>
      <w:lvlJc w:val="left"/>
      <w:pPr>
        <w:ind w:left="1074" w:hanging="360"/>
      </w:pPr>
      <w:rPr>
        <w:rFonts w:hint="default"/>
        <w:u w:val="singl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3" w15:restartNumberingAfterBreak="0">
    <w:nsid w:val="3B9F7AB3"/>
    <w:multiLevelType w:val="hybridMultilevel"/>
    <w:tmpl w:val="E67005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EB7"/>
    <w:rsid w:val="000C110B"/>
    <w:rsid w:val="00944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3A67"/>
  <w15:chartTrackingRefBased/>
  <w15:docId w15:val="{CBC737F1-8ED9-4BCB-B024-D3D1B8CD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4EB7"/>
    <w:pPr>
      <w:autoSpaceDE w:val="0"/>
      <w:autoSpaceDN w:val="0"/>
      <w:spacing w:after="0" w:line="240" w:lineRule="auto"/>
    </w:pPr>
    <w:rPr>
      <w:rFonts w:ascii="Times New Roman" w:eastAsia="Times New Roman" w:hAnsi="Times New Roman"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944EB7"/>
    <w:rPr>
      <w:rFonts w:cs="Times New Roman"/>
      <w:color w:val="0000FF"/>
      <w:u w:val="single"/>
    </w:rPr>
  </w:style>
  <w:style w:type="paragraph" w:styleId="Textpoznmkypodiarou">
    <w:name w:val="footnote text"/>
    <w:aliases w:val="Text poznámky pod čiarou 007,_Poznámka pod čiarou,Text poznámky pod èiarou 007,_Poznámka pod èiarou,_Poznámka pod èiarou Char,fn,Footnote Text2,Footnote Text11,ALTS FOOTNOTE11,Footnote Text Char111,Footnote Text Char Char Char11"/>
    <w:basedOn w:val="Normlny"/>
    <w:link w:val="TextpoznmkypodiarouChar"/>
    <w:qFormat/>
    <w:rsid w:val="00944EB7"/>
    <w:pPr>
      <w:autoSpaceDE/>
      <w:autoSpaceDN/>
    </w:p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fn Char,Footnote Text2 Char,Footnote Text11 Char,ALTS FOOTNOTE11 Char"/>
    <w:basedOn w:val="Predvolenpsmoodseku"/>
    <w:link w:val="Textpoznmkypodiarou"/>
    <w:qFormat/>
    <w:rsid w:val="00944EB7"/>
    <w:rPr>
      <w:rFonts w:ascii="Times New Roman" w:eastAsia="Times New Roman" w:hAnsi="Times New Roman" w:cs="Times New Roman"/>
      <w:sz w:val="20"/>
      <w:szCs w:val="20"/>
      <w:lang w:eastAsia="cs-CZ"/>
    </w:rPr>
  </w:style>
  <w:style w:type="character" w:styleId="Odkaznapoznmkupodiarou">
    <w:name w:val="footnote reference"/>
    <w:aliases w:val="Footnote,Footnote symbol,Nota,Footnote number,de nota al pie,Ref,SUPERS,Voetnootmarkering,Char1,fr,o,(NECG) Footnote Reference,Times 10 Point,Exposant 3 Point,Footnote Reference Number,Footnote reference number,FR"/>
    <w:qFormat/>
    <w:rsid w:val="00944EB7"/>
    <w:rPr>
      <w:rFonts w:cs="Times New Roman"/>
      <w:vertAlign w:val="superscript"/>
    </w:rPr>
  </w:style>
  <w:style w:type="paragraph" w:customStyle="1" w:styleId="wazza03">
    <w:name w:val="wazza_03"/>
    <w:basedOn w:val="Normlny"/>
    <w:qFormat/>
    <w:rsid w:val="00944EB7"/>
    <w:pPr>
      <w:autoSpaceDE/>
      <w:autoSpaceDN/>
      <w:spacing w:before="120"/>
      <w:jc w:val="center"/>
    </w:pPr>
    <w:rPr>
      <w:rFonts w:ascii="Arial" w:hAnsi="Arial" w:cs="Arial"/>
      <w:b/>
      <w:bCs/>
      <w:caps/>
      <w:color w:val="808080"/>
      <w:sz w:val="22"/>
      <w:szCs w:val="22"/>
    </w:rPr>
  </w:style>
  <w:style w:type="paragraph" w:customStyle="1" w:styleId="wazza01">
    <w:name w:val="wazza_01"/>
    <w:qFormat/>
    <w:rsid w:val="00944EB7"/>
    <w:pPr>
      <w:spacing w:before="240" w:after="0" w:line="240" w:lineRule="auto"/>
      <w:jc w:val="right"/>
    </w:pPr>
    <w:rPr>
      <w:rFonts w:ascii="Arial" w:eastAsia="Times New Roman" w:hAnsi="Arial" w:cs="Arial"/>
      <w:b/>
      <w:bCs/>
      <w:caps/>
      <w:color w:val="80808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scargo.sk/oou" TargetMode="External"/><Relationship Id="rId3" Type="http://schemas.openxmlformats.org/officeDocument/2006/relationships/settings" Target="settings.xml"/><Relationship Id="rId7" Type="http://schemas.openxmlformats.org/officeDocument/2006/relationships/hyperlink" Target="mailto:dpo@zscargo.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6559</Characters>
  <Application>Microsoft Office Word</Application>
  <DocSecurity>0</DocSecurity>
  <Lines>54</Lines>
  <Paragraphs>15</Paragraphs>
  <ScaleCrop>false</ScaleCrop>
  <Company>ZSSK CARGO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Éliáš Patrik</dc:creator>
  <cp:keywords/>
  <dc:description/>
  <cp:lastModifiedBy>Éliáš Patrik</cp:lastModifiedBy>
  <cp:revision>1</cp:revision>
  <dcterms:created xsi:type="dcterms:W3CDTF">2025-06-24T10:51:00Z</dcterms:created>
  <dcterms:modified xsi:type="dcterms:W3CDTF">2025-06-24T10:52:00Z</dcterms:modified>
</cp:coreProperties>
</file>