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559C" w14:textId="77777777" w:rsidR="003138D6" w:rsidRDefault="003138D6" w:rsidP="003138D6">
      <w:pPr>
        <w:pStyle w:val="SPnadpis0"/>
        <w:rPr>
          <w:color w:val="auto"/>
        </w:rPr>
      </w:pPr>
      <w:bookmarkStart w:id="0" w:name="_Toc419999714"/>
      <w:bookmarkStart w:id="1" w:name="_Toc419999788"/>
      <w:bookmarkStart w:id="2" w:name="_Toc199385490"/>
      <w:bookmarkStart w:id="3" w:name="_Toc201652764"/>
      <w:r w:rsidRPr="00F37103">
        <w:rPr>
          <w:color w:val="auto"/>
        </w:rPr>
        <w:t>Príloha č. 5</w:t>
      </w:r>
      <w:bookmarkEnd w:id="0"/>
      <w:bookmarkEnd w:id="1"/>
      <w:bookmarkEnd w:id="2"/>
      <w:bookmarkEnd w:id="3"/>
    </w:p>
    <w:p w14:paraId="1DB43417" w14:textId="77777777" w:rsidR="003138D6" w:rsidRPr="00F37103" w:rsidRDefault="003138D6" w:rsidP="003138D6">
      <w:pPr>
        <w:pStyle w:val="SPnadpis0"/>
        <w:rPr>
          <w:color w:val="auto"/>
        </w:rPr>
      </w:pPr>
    </w:p>
    <w:p w14:paraId="253F17D8" w14:textId="77777777" w:rsidR="003138D6" w:rsidRPr="00F37103" w:rsidRDefault="003138D6" w:rsidP="003138D6">
      <w:pPr>
        <w:pStyle w:val="wazza03"/>
        <w:rPr>
          <w:color w:val="auto"/>
          <w:sz w:val="24"/>
          <w:szCs w:val="24"/>
        </w:rPr>
      </w:pPr>
      <w:bookmarkStart w:id="4" w:name="_Toc419999789"/>
      <w:r w:rsidRPr="00F37103">
        <w:rPr>
          <w:color w:val="auto"/>
          <w:sz w:val="24"/>
          <w:szCs w:val="24"/>
        </w:rPr>
        <w:t>Vyhlásenie uchádzača o subdodávkach</w:t>
      </w:r>
      <w:bookmarkEnd w:id="4"/>
    </w:p>
    <w:p w14:paraId="008289DF" w14:textId="77777777" w:rsidR="003138D6" w:rsidRPr="00F85C34" w:rsidRDefault="003138D6" w:rsidP="003138D6">
      <w:pPr>
        <w:pStyle w:val="wazza03"/>
        <w:jc w:val="both"/>
      </w:pPr>
    </w:p>
    <w:p w14:paraId="2AEFDFAB" w14:textId="77777777" w:rsidR="003138D6" w:rsidRPr="00F85C34" w:rsidRDefault="003138D6" w:rsidP="003138D6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4F646AAE" w14:textId="77777777" w:rsidR="003138D6" w:rsidRPr="00F85C34" w:rsidRDefault="003138D6" w:rsidP="003138D6">
      <w:pPr>
        <w:widowControl w:val="0"/>
        <w:spacing w:before="120"/>
        <w:jc w:val="right"/>
        <w:rPr>
          <w:rFonts w:ascii="Arial" w:hAnsi="Arial" w:cs="Arial"/>
          <w:b/>
        </w:rPr>
      </w:pPr>
      <w:r w:rsidRPr="00F85C34">
        <w:rPr>
          <w:rFonts w:ascii="Arial" w:hAnsi="Arial" w:cs="Arial"/>
          <w:b/>
        </w:rPr>
        <w:t>Uchádzač/skupina dodávateľov:</w:t>
      </w:r>
    </w:p>
    <w:p w14:paraId="5A5D6618" w14:textId="77777777" w:rsidR="003138D6" w:rsidRPr="00F85C34" w:rsidRDefault="003138D6" w:rsidP="003138D6">
      <w:pPr>
        <w:widowControl w:val="0"/>
        <w:spacing w:before="120"/>
        <w:jc w:val="right"/>
        <w:rPr>
          <w:rFonts w:ascii="Arial" w:hAnsi="Arial" w:cs="Arial"/>
          <w:b/>
        </w:rPr>
      </w:pPr>
      <w:r w:rsidRPr="00F85C34">
        <w:rPr>
          <w:rFonts w:ascii="Arial" w:hAnsi="Arial" w:cs="Arial"/>
          <w:b/>
        </w:rPr>
        <w:t>Obchodné meno</w:t>
      </w:r>
    </w:p>
    <w:p w14:paraId="4C2296D0" w14:textId="77777777" w:rsidR="003138D6" w:rsidRPr="00F85C34" w:rsidRDefault="003138D6" w:rsidP="003138D6">
      <w:pPr>
        <w:widowControl w:val="0"/>
        <w:spacing w:before="120"/>
        <w:jc w:val="right"/>
        <w:rPr>
          <w:rFonts w:ascii="Arial" w:hAnsi="Arial" w:cs="Arial"/>
          <w:b/>
        </w:rPr>
      </w:pPr>
      <w:r w:rsidRPr="00F85C34">
        <w:rPr>
          <w:rFonts w:ascii="Arial" w:hAnsi="Arial" w:cs="Arial"/>
          <w:b/>
        </w:rPr>
        <w:t>Adresa spoločnosti</w:t>
      </w:r>
    </w:p>
    <w:p w14:paraId="66007936" w14:textId="77777777" w:rsidR="003138D6" w:rsidRPr="00F37103" w:rsidRDefault="003138D6" w:rsidP="003138D6">
      <w:pPr>
        <w:widowControl w:val="0"/>
        <w:spacing w:before="120"/>
        <w:jc w:val="right"/>
        <w:rPr>
          <w:rFonts w:ascii="Arial" w:hAnsi="Arial" w:cs="Arial"/>
          <w:b/>
          <w:bCs/>
          <w:i/>
        </w:rPr>
      </w:pPr>
      <w:r w:rsidRPr="00F37103">
        <w:rPr>
          <w:rFonts w:ascii="Arial" w:hAnsi="Arial" w:cs="Arial"/>
          <w:b/>
          <w:bCs/>
        </w:rPr>
        <w:t>IČO</w:t>
      </w:r>
    </w:p>
    <w:p w14:paraId="3B36E9AE" w14:textId="77777777" w:rsidR="003138D6" w:rsidRPr="00F85C34" w:rsidRDefault="003138D6" w:rsidP="003138D6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44AF829D" w14:textId="05CA2E2F" w:rsidR="003138D6" w:rsidRPr="00F85C34" w:rsidRDefault="003138D6" w:rsidP="003138D6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F85C34">
        <w:rPr>
          <w:rFonts w:ascii="Arial" w:hAnsi="Arial" w:cs="Arial"/>
        </w:rPr>
        <w:t xml:space="preserve">Dolu podpísaný zástupca uchádzača týmto čestne vyhlasujem, že na realizácii predmetu zákazky </w:t>
      </w:r>
      <w:r w:rsidR="00070F77" w:rsidRPr="00F37103">
        <w:rPr>
          <w:rFonts w:ascii="Arial" w:hAnsi="Arial" w:cs="Arial"/>
          <w:b/>
        </w:rPr>
        <w:t>„</w:t>
      </w:r>
      <w:r w:rsidR="00070F77" w:rsidRPr="001A7F30">
        <w:rPr>
          <w:rFonts w:ascii="Arial" w:hAnsi="Arial" w:cs="Arial"/>
          <w:b/>
        </w:rPr>
        <w:t xml:space="preserve">Zabezpečenie </w:t>
      </w:r>
      <w:bookmarkStart w:id="5" w:name="_Hlk201715986"/>
      <w:r w:rsidR="00070F77" w:rsidRPr="001A7F30">
        <w:rPr>
          <w:rFonts w:ascii="Arial" w:hAnsi="Arial" w:cs="Arial"/>
          <w:b/>
        </w:rPr>
        <w:t xml:space="preserve">outsourcingu </w:t>
      </w:r>
      <w:proofErr w:type="spellStart"/>
      <w:r w:rsidR="00070F77" w:rsidRPr="001A7F30">
        <w:rPr>
          <w:rFonts w:ascii="Arial" w:hAnsi="Arial" w:cs="Arial"/>
          <w:b/>
        </w:rPr>
        <w:t>facility</w:t>
      </w:r>
      <w:proofErr w:type="spellEnd"/>
      <w:r w:rsidR="00070F77" w:rsidRPr="001A7F30">
        <w:rPr>
          <w:rFonts w:ascii="Arial" w:hAnsi="Arial" w:cs="Arial"/>
          <w:b/>
        </w:rPr>
        <w:t xml:space="preserve"> managementu nehnuteľného majetku a prislúchajúcich zariadení</w:t>
      </w:r>
      <w:bookmarkEnd w:id="5"/>
      <w:r w:rsidR="00070F77" w:rsidRPr="00F37103">
        <w:rPr>
          <w:rFonts w:ascii="Arial" w:hAnsi="Arial" w:cs="Arial"/>
          <w:b/>
        </w:rPr>
        <w:t>“</w:t>
      </w:r>
      <w:r w:rsidRPr="00F85C34">
        <w:rPr>
          <w:rFonts w:ascii="Arial" w:hAnsi="Arial" w:cs="Arial"/>
          <w:b/>
        </w:rPr>
        <w:t>,</w:t>
      </w:r>
      <w:r w:rsidRPr="00F85C34">
        <w:rPr>
          <w:rFonts w:ascii="Arial" w:hAnsi="Arial" w:cs="Arial"/>
          <w:b/>
          <w:i/>
        </w:rPr>
        <w:t xml:space="preserve"> </w:t>
      </w:r>
      <w:r w:rsidRPr="00F85C34">
        <w:rPr>
          <w:rFonts w:ascii="Arial" w:hAnsi="Arial" w:cs="Arial"/>
        </w:rPr>
        <w:t xml:space="preserve">vyhlásenej vyhlasovateľom Železničná spoločnosť Cargo Slovakia, </w:t>
      </w:r>
      <w:proofErr w:type="spellStart"/>
      <w:r w:rsidRPr="00F85C34">
        <w:rPr>
          <w:rFonts w:ascii="Arial" w:hAnsi="Arial" w:cs="Arial"/>
        </w:rPr>
        <w:t>a.s</w:t>
      </w:r>
      <w:proofErr w:type="spellEnd"/>
      <w:r w:rsidRPr="00F85C34">
        <w:rPr>
          <w:rFonts w:ascii="Arial" w:hAnsi="Arial" w:cs="Arial"/>
        </w:rPr>
        <w:t>., so sídlom: Tomášikova 28B, 821 01 Bratislava, IČO: 35 914 921</w:t>
      </w:r>
      <w:r w:rsidRPr="00F85C34">
        <w:rPr>
          <w:rFonts w:ascii="Arial" w:hAnsi="Arial" w:cs="Arial"/>
          <w:bCs/>
        </w:rPr>
        <w:t>:</w:t>
      </w:r>
    </w:p>
    <w:p w14:paraId="1C32A90A" w14:textId="77777777" w:rsidR="003138D6" w:rsidRPr="00F85C34" w:rsidRDefault="003138D6" w:rsidP="003138D6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E8B9C9A" w14:textId="77777777" w:rsidR="003138D6" w:rsidRPr="00F85C34" w:rsidRDefault="003138D6" w:rsidP="003138D6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85C3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85C34">
        <w:rPr>
          <w:rFonts w:ascii="Arial" w:hAnsi="Arial" w:cs="Arial"/>
          <w:b/>
        </w:rPr>
        <w:instrText xml:space="preserve"> FORMCHECKBOX </w:instrText>
      </w:r>
      <w:r w:rsidR="00721CE7">
        <w:rPr>
          <w:rFonts w:ascii="Arial" w:hAnsi="Arial" w:cs="Arial"/>
          <w:b/>
        </w:rPr>
      </w:r>
      <w:r w:rsidR="00721CE7">
        <w:rPr>
          <w:rFonts w:ascii="Arial" w:hAnsi="Arial" w:cs="Arial"/>
          <w:b/>
        </w:rPr>
        <w:fldChar w:fldCharType="separate"/>
      </w:r>
      <w:r w:rsidRPr="00F85C34">
        <w:rPr>
          <w:rFonts w:ascii="Arial" w:hAnsi="Arial" w:cs="Arial"/>
          <w:b/>
        </w:rPr>
        <w:fldChar w:fldCharType="end"/>
      </w:r>
      <w:r w:rsidRPr="00F85C34">
        <w:rPr>
          <w:rFonts w:ascii="Arial" w:hAnsi="Arial" w:cs="Arial"/>
          <w:b/>
        </w:rPr>
        <w:t xml:space="preserve"> </w:t>
      </w:r>
      <w:r w:rsidRPr="00F85C34">
        <w:rPr>
          <w:rFonts w:ascii="Arial" w:hAnsi="Arial" w:cs="Arial"/>
          <w:b/>
        </w:rPr>
        <w:tab/>
      </w:r>
      <w:r w:rsidRPr="00F85C34">
        <w:rPr>
          <w:rFonts w:ascii="Arial" w:hAnsi="Arial" w:cs="Arial"/>
        </w:rPr>
        <w:t>sa nebudú podieľať subdodávatelia a celý predmet uskutočníme vlastnými kapacitami.</w:t>
      </w:r>
    </w:p>
    <w:p w14:paraId="2D03B416" w14:textId="77777777" w:rsidR="003138D6" w:rsidRPr="00F85C34" w:rsidRDefault="003138D6" w:rsidP="003138D6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0220784D" w14:textId="77777777" w:rsidR="003138D6" w:rsidRPr="00F85C34" w:rsidRDefault="003138D6" w:rsidP="003138D6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85C3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85C34">
        <w:rPr>
          <w:rFonts w:ascii="Arial" w:hAnsi="Arial" w:cs="Arial"/>
          <w:b/>
        </w:rPr>
        <w:instrText xml:space="preserve"> FORMCHECKBOX </w:instrText>
      </w:r>
      <w:r w:rsidR="00721CE7">
        <w:rPr>
          <w:rFonts w:ascii="Arial" w:hAnsi="Arial" w:cs="Arial"/>
          <w:b/>
        </w:rPr>
      </w:r>
      <w:r w:rsidR="00721CE7">
        <w:rPr>
          <w:rFonts w:ascii="Arial" w:hAnsi="Arial" w:cs="Arial"/>
          <w:b/>
        </w:rPr>
        <w:fldChar w:fldCharType="separate"/>
      </w:r>
      <w:r w:rsidRPr="00F85C34">
        <w:rPr>
          <w:rFonts w:ascii="Arial" w:hAnsi="Arial" w:cs="Arial"/>
          <w:b/>
        </w:rPr>
        <w:fldChar w:fldCharType="end"/>
      </w:r>
      <w:r w:rsidRPr="00F85C34">
        <w:rPr>
          <w:rFonts w:ascii="Arial" w:hAnsi="Arial" w:cs="Arial"/>
          <w:b/>
        </w:rPr>
        <w:t xml:space="preserve"> </w:t>
      </w:r>
      <w:r w:rsidRPr="00F85C34">
        <w:rPr>
          <w:rFonts w:ascii="Arial" w:hAnsi="Arial" w:cs="Arial"/>
          <w:b/>
        </w:rPr>
        <w:tab/>
      </w:r>
      <w:r w:rsidRPr="00F85C34">
        <w:rPr>
          <w:rFonts w:ascii="Arial" w:hAnsi="Arial" w:cs="Arial"/>
        </w:rPr>
        <w:t>sa budú podieľať nasledovní subdodávatelia:</w:t>
      </w:r>
    </w:p>
    <w:p w14:paraId="32B3E050" w14:textId="77777777" w:rsidR="003138D6" w:rsidRPr="00F85C34" w:rsidRDefault="003138D6" w:rsidP="003138D6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686"/>
        <w:gridCol w:w="1269"/>
        <w:gridCol w:w="1367"/>
        <w:gridCol w:w="2037"/>
      </w:tblGrid>
      <w:tr w:rsidR="003138D6" w:rsidRPr="00F85C34" w14:paraId="7C925AF7" w14:textId="77777777" w:rsidTr="00900B5F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9B13BB3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F4C1C50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Obchodné meno a sídlo subdodávateľa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E7248C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13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71CF87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 xml:space="preserve">% podiel </w:t>
            </w:r>
          </w:p>
          <w:p w14:paraId="1C331828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na zákazke</w:t>
            </w:r>
          </w:p>
        </w:tc>
        <w:tc>
          <w:tcPr>
            <w:tcW w:w="20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326D27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Predmet subdodávok</w:t>
            </w:r>
          </w:p>
        </w:tc>
      </w:tr>
      <w:tr w:rsidR="003138D6" w:rsidRPr="00F85C34" w14:paraId="31FCB3B6" w14:textId="77777777" w:rsidTr="00900B5F"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15B8A1DB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6726063A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38C9DDB3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334AF4D2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42" w:type="dxa"/>
            <w:tcBorders>
              <w:top w:val="double" w:sz="4" w:space="0" w:color="auto"/>
              <w:right w:val="single" w:sz="12" w:space="0" w:color="auto"/>
            </w:tcBorders>
          </w:tcPr>
          <w:p w14:paraId="5D9ED921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138D6" w:rsidRPr="00F85C34" w14:paraId="76BF03D1" w14:textId="77777777" w:rsidTr="00900B5F">
        <w:tc>
          <w:tcPr>
            <w:tcW w:w="708" w:type="dxa"/>
            <w:tcBorders>
              <w:left w:val="single" w:sz="12" w:space="0" w:color="auto"/>
            </w:tcBorders>
          </w:tcPr>
          <w:p w14:paraId="46871619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</w:tcPr>
          <w:p w14:paraId="476793C6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B9CF2D6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7F1CE8C2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42" w:type="dxa"/>
            <w:tcBorders>
              <w:right w:val="single" w:sz="12" w:space="0" w:color="auto"/>
            </w:tcBorders>
          </w:tcPr>
          <w:p w14:paraId="131A65C5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138D6" w:rsidRPr="00F85C34" w14:paraId="2F7BB731" w14:textId="77777777" w:rsidTr="00900B5F"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19024D2F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0857B90D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862EB4F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75EA0964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42" w:type="dxa"/>
            <w:tcBorders>
              <w:bottom w:val="single" w:sz="12" w:space="0" w:color="auto"/>
              <w:right w:val="single" w:sz="12" w:space="0" w:color="auto"/>
            </w:tcBorders>
          </w:tcPr>
          <w:p w14:paraId="2E773D69" w14:textId="77777777" w:rsidR="003138D6" w:rsidRPr="00F85C34" w:rsidRDefault="003138D6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82FA8AB" w14:textId="77777777" w:rsidR="003138D6" w:rsidRPr="00F85C34" w:rsidRDefault="003138D6" w:rsidP="003138D6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766881B" w14:textId="77777777" w:rsidR="003138D6" w:rsidRPr="00F85C34" w:rsidRDefault="003138D6" w:rsidP="003138D6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b/>
        </w:rPr>
      </w:pPr>
      <w:r w:rsidRPr="00F85C34">
        <w:rPr>
          <w:rFonts w:ascii="Arial" w:hAnsi="Arial" w:cs="Arial"/>
          <w:b/>
        </w:rPr>
        <w:t>Uchádzač predloží doklady na splnenie podmienok účasti týkajúce sa osobného postavenia v zmysle týchto súťažných podkladov za každého subdodávateľa, ktorého uvedie vo svojej ponuke.</w:t>
      </w:r>
    </w:p>
    <w:p w14:paraId="5380416F" w14:textId="77777777" w:rsidR="003138D6" w:rsidRPr="00F85C34" w:rsidRDefault="003138D6" w:rsidP="003138D6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3138D6" w:rsidRPr="00F85C34" w14:paraId="5A11C4AF" w14:textId="77777777" w:rsidTr="00900B5F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5B200E" w14:textId="77777777" w:rsidR="003138D6" w:rsidRPr="00F85C34" w:rsidRDefault="003138D6" w:rsidP="00900B5F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E9A609" w14:textId="77777777" w:rsidR="003138D6" w:rsidRPr="00F85C34" w:rsidRDefault="003138D6" w:rsidP="00900B5F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.............................................................</w:t>
            </w:r>
          </w:p>
          <w:p w14:paraId="62935EF1" w14:textId="77777777" w:rsidR="003138D6" w:rsidRPr="00F85C34" w:rsidRDefault="003138D6" w:rsidP="00900B5F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meno a priezvisko, funkcia</w:t>
            </w:r>
          </w:p>
          <w:p w14:paraId="4AAE1BD1" w14:textId="77777777" w:rsidR="003138D6" w:rsidRPr="00F85C34" w:rsidRDefault="003138D6" w:rsidP="00900B5F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podpis</w:t>
            </w:r>
            <w:r w:rsidRPr="00F85C34">
              <w:rPr>
                <w:rStyle w:val="Odkaznapoznmkupodiarou"/>
                <w:rFonts w:ascii="Arial" w:hAnsi="Arial" w:cs="Arial"/>
              </w:rPr>
              <w:footnoteReference w:customMarkFollows="1" w:id="1"/>
              <w:t>1</w:t>
            </w:r>
          </w:p>
          <w:p w14:paraId="146DF9B8" w14:textId="77777777" w:rsidR="003138D6" w:rsidRPr="00F85C34" w:rsidRDefault="003138D6" w:rsidP="00900B5F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CF829FF" w14:textId="1EAB2756" w:rsidR="000C110B" w:rsidRPr="003138D6" w:rsidRDefault="000C110B" w:rsidP="003138D6">
      <w:pPr>
        <w:autoSpaceDE/>
        <w:autoSpaceDN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sectPr w:rsidR="000C110B" w:rsidRPr="0031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E436" w14:textId="77777777" w:rsidR="00721CE7" w:rsidRDefault="00721CE7" w:rsidP="003138D6">
      <w:r>
        <w:separator/>
      </w:r>
    </w:p>
  </w:endnote>
  <w:endnote w:type="continuationSeparator" w:id="0">
    <w:p w14:paraId="13E0961D" w14:textId="77777777" w:rsidR="00721CE7" w:rsidRDefault="00721CE7" w:rsidP="0031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99F3" w14:textId="77777777" w:rsidR="00721CE7" w:rsidRDefault="00721CE7" w:rsidP="003138D6">
      <w:r>
        <w:separator/>
      </w:r>
    </w:p>
  </w:footnote>
  <w:footnote w:type="continuationSeparator" w:id="0">
    <w:p w14:paraId="076CA5FA" w14:textId="77777777" w:rsidR="00721CE7" w:rsidRDefault="00721CE7" w:rsidP="003138D6">
      <w:r>
        <w:continuationSeparator/>
      </w:r>
    </w:p>
  </w:footnote>
  <w:footnote w:id="1">
    <w:p w14:paraId="599BDE97" w14:textId="77777777" w:rsidR="003138D6" w:rsidRPr="001B180B" w:rsidRDefault="003138D6" w:rsidP="003138D6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BB71DB2" w14:textId="77777777" w:rsidR="003138D6" w:rsidRDefault="003138D6" w:rsidP="003138D6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6"/>
    <w:rsid w:val="00070F77"/>
    <w:rsid w:val="000C110B"/>
    <w:rsid w:val="003138D6"/>
    <w:rsid w:val="0072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80CD"/>
  <w15:chartTrackingRefBased/>
  <w15:docId w15:val="{C5167B0E-7B46-44ED-82FC-39D20F45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38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0">
    <w:name w:val="SP_nadpis0"/>
    <w:basedOn w:val="Normlny"/>
    <w:rsid w:val="003138D6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fn,Footnote Text2,Footnote Text11,ALTS FOOTNOTE11,Footnote Text Char111,Footnote Text Char Char Char11"/>
    <w:basedOn w:val="Normlny"/>
    <w:link w:val="TextpoznmkypodiarouChar"/>
    <w:qFormat/>
    <w:rsid w:val="003138D6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fn Char,Footnote Text2 Char,Footnote Text11 Char,ALTS FOOTNOTE11 Char"/>
    <w:basedOn w:val="Predvolenpsmoodseku"/>
    <w:link w:val="Textpoznmkypodiarou"/>
    <w:qFormat/>
    <w:rsid w:val="003138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aliases w:val="Footnote,Footnote symbol,Nota,Footnote number,de nota al pie,Ref,SUPERS,Voetnootmarkering,Char1,fr,o,(NECG) Footnote Reference,Times 10 Point,Exposant 3 Point,Footnote Reference Number,Footnote reference number,FR"/>
    <w:qFormat/>
    <w:rsid w:val="003138D6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3138D6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Farebnzoznamzvraznenie11">
    <w:name w:val="Farebný zoznam – zvýraznenie 11"/>
    <w:basedOn w:val="Normlny"/>
    <w:uiPriority w:val="34"/>
    <w:qFormat/>
    <w:rsid w:val="003138D6"/>
    <w:pPr>
      <w:ind w:left="720"/>
      <w:contextualSpacing/>
    </w:pPr>
  </w:style>
  <w:style w:type="paragraph" w:styleId="Odsekzoznamu">
    <w:name w:val="List Paragraph"/>
    <w:aliases w:val="body,ODRAZKY PRVA UROVEN,Table of contents numbered,Bullet Number,lp1,lp11,List Paragraph11,Bullet 1,Use Case List Paragraph,Bullet List,FooterText,numbered,Paragraphe de liste1,Odsek,List Paragraph1,Colorful List - Accent 11,VS_Odsek"/>
    <w:basedOn w:val="Normlny"/>
    <w:link w:val="OdsekzoznamuChar"/>
    <w:uiPriority w:val="34"/>
    <w:qFormat/>
    <w:rsid w:val="003138D6"/>
    <w:pPr>
      <w:ind w:left="720"/>
      <w:contextualSpacing/>
    </w:pPr>
  </w:style>
  <w:style w:type="character" w:customStyle="1" w:styleId="OdsekzoznamuChar">
    <w:name w:val="Odsek zoznamu Char"/>
    <w:aliases w:val="body Char,ODRAZKY PRVA UROVEN Char,Table of contents numbered Char,Bullet Number Char,lp1 Char,lp11 Char,List Paragraph11 Char,Bullet 1 Char,Use Case List Paragraph Char,Bullet List Char,FooterText Char,numbered Char,Odsek Char"/>
    <w:link w:val="Odsekzoznamu"/>
    <w:uiPriority w:val="34"/>
    <w:qFormat/>
    <w:locked/>
    <w:rsid w:val="003138D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ZSSK CARGO 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2</cp:revision>
  <dcterms:created xsi:type="dcterms:W3CDTF">2025-06-24T10:32:00Z</dcterms:created>
  <dcterms:modified xsi:type="dcterms:W3CDTF">2025-06-25T02:52:00Z</dcterms:modified>
</cp:coreProperties>
</file>