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6ED35" w14:textId="77777777" w:rsidR="00CF4C1A" w:rsidRPr="00121D05" w:rsidRDefault="00CF4C1A" w:rsidP="00CF4C1A">
      <w:pPr>
        <w:pStyle w:val="wazza01"/>
        <w:tabs>
          <w:tab w:val="right" w:leader="dot" w:pos="9639"/>
        </w:tabs>
        <w:spacing w:before="0" w:line="360" w:lineRule="auto"/>
        <w:rPr>
          <w:color w:val="auto"/>
        </w:rPr>
      </w:pPr>
      <w:bookmarkStart w:id="0" w:name="_Toc172127521"/>
      <w:bookmarkStart w:id="1" w:name="_Toc172291810"/>
      <w:bookmarkStart w:id="2" w:name="_Toc172297611"/>
      <w:r w:rsidRPr="00121D05">
        <w:rPr>
          <w:color w:val="auto"/>
        </w:rPr>
        <w:t>PRÍLOHA Č. 11.3</w:t>
      </w:r>
      <w:bookmarkEnd w:id="0"/>
      <w:bookmarkEnd w:id="1"/>
      <w:bookmarkEnd w:id="2"/>
    </w:p>
    <w:p w14:paraId="5526C359" w14:textId="77777777" w:rsidR="00CF4C1A" w:rsidRPr="00121D05" w:rsidRDefault="00CF4C1A" w:rsidP="00CF4C1A">
      <w:pPr>
        <w:pStyle w:val="wazza03"/>
        <w:spacing w:before="0"/>
        <w:rPr>
          <w:color w:val="auto"/>
          <w:sz w:val="24"/>
          <w:szCs w:val="24"/>
        </w:rPr>
      </w:pPr>
      <w:bookmarkStart w:id="3" w:name="_Toc172127522"/>
      <w:bookmarkStart w:id="4" w:name="_Toc172291811"/>
      <w:bookmarkStart w:id="5" w:name="_Toc172297612"/>
    </w:p>
    <w:p w14:paraId="4B2116E8" w14:textId="77777777" w:rsidR="00CF4C1A" w:rsidRPr="00121D05" w:rsidRDefault="00CF4C1A" w:rsidP="00CF4C1A">
      <w:pPr>
        <w:pStyle w:val="wazza03"/>
        <w:rPr>
          <w:color w:val="auto"/>
          <w:sz w:val="24"/>
          <w:szCs w:val="24"/>
        </w:rPr>
      </w:pPr>
      <w:r w:rsidRPr="00121D05">
        <w:rPr>
          <w:color w:val="auto"/>
          <w:sz w:val="24"/>
          <w:szCs w:val="24"/>
        </w:rPr>
        <w:t>ČESTNÉ VYHLÁSENIE O NEPRÍTOMNOSTI KONFLIKTU ZÁUJMOV SUBDODÁVATEĽA, KTORÉMU MÁ UCHÁDZAČ V ÚMYSLE ZADAŤ URČITÝ PODIEL ZÁKAZKY</w:t>
      </w:r>
      <w:bookmarkEnd w:id="3"/>
      <w:bookmarkEnd w:id="4"/>
      <w:bookmarkEnd w:id="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6530"/>
      </w:tblGrid>
      <w:tr w:rsidR="00CF4C1A" w:rsidRPr="00F85C34" w14:paraId="70AF9555" w14:textId="77777777" w:rsidTr="00900B5F">
        <w:tc>
          <w:tcPr>
            <w:tcW w:w="1397" w:type="pct"/>
            <w:shd w:val="clear" w:color="auto" w:fill="D9D9D9"/>
            <w:vAlign w:val="bottom"/>
          </w:tcPr>
          <w:p w14:paraId="4F78997F" w14:textId="77777777" w:rsidR="00CF4C1A" w:rsidRPr="00F85C34" w:rsidRDefault="00CF4C1A" w:rsidP="00900B5F">
            <w:pPr>
              <w:spacing w:before="60" w:after="60" w:line="252" w:lineRule="auto"/>
              <w:rPr>
                <w:rFonts w:ascii="Arial" w:hAnsi="Arial" w:cs="Arial"/>
                <w:b/>
              </w:rPr>
            </w:pPr>
            <w:r w:rsidRPr="00F85C34">
              <w:rPr>
                <w:rFonts w:ascii="Arial" w:hAnsi="Arial" w:cs="Arial"/>
                <w:b/>
              </w:rPr>
              <w:t>Identifikácia subdodávateľa:</w:t>
            </w:r>
          </w:p>
          <w:p w14:paraId="60A58775" w14:textId="77777777" w:rsidR="00CF4C1A" w:rsidRPr="00F85C34" w:rsidRDefault="00CF4C1A" w:rsidP="00900B5F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F85C34">
              <w:rPr>
                <w:rFonts w:ascii="Arial" w:hAnsi="Arial" w:cs="Arial"/>
                <w:b/>
                <w:sz w:val="20"/>
                <w:szCs w:val="20"/>
              </w:rPr>
              <w:t>Obchodné meno / Názov:</w:t>
            </w:r>
          </w:p>
          <w:p w14:paraId="494A8A0A" w14:textId="77777777" w:rsidR="00CF4C1A" w:rsidRPr="00F85C34" w:rsidRDefault="00CF4C1A" w:rsidP="00900B5F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F85C34">
              <w:rPr>
                <w:rFonts w:ascii="Arial" w:hAnsi="Arial" w:cs="Arial"/>
                <w:b/>
                <w:sz w:val="20"/>
                <w:szCs w:val="20"/>
              </w:rPr>
              <w:t>Sídlo / Miesto podnikania:</w:t>
            </w:r>
          </w:p>
          <w:p w14:paraId="4B9E891C" w14:textId="77777777" w:rsidR="00CF4C1A" w:rsidRPr="00F85C34" w:rsidRDefault="00CF4C1A" w:rsidP="00900B5F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F85C34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  <w:p w14:paraId="1BFECB18" w14:textId="77777777" w:rsidR="00CF4C1A" w:rsidRPr="00F85C34" w:rsidRDefault="00CF4C1A" w:rsidP="00900B5F">
            <w:pPr>
              <w:spacing w:before="60" w:after="60" w:line="252" w:lineRule="auto"/>
              <w:rPr>
                <w:rFonts w:ascii="Arial" w:hAnsi="Arial" w:cs="Arial"/>
                <w:b/>
              </w:rPr>
            </w:pPr>
          </w:p>
        </w:tc>
        <w:tc>
          <w:tcPr>
            <w:tcW w:w="3603" w:type="pct"/>
            <w:shd w:val="clear" w:color="auto" w:fill="auto"/>
            <w:vAlign w:val="bottom"/>
          </w:tcPr>
          <w:p w14:paraId="18C21BFB" w14:textId="77777777" w:rsidR="00CF4C1A" w:rsidRPr="00F85C34" w:rsidRDefault="00CF4C1A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</w:p>
          <w:p w14:paraId="69B831DD" w14:textId="77777777" w:rsidR="00CF4C1A" w:rsidRPr="00F85C34" w:rsidRDefault="00CF4C1A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F85C34">
              <w:rPr>
                <w:rFonts w:ascii="Arial" w:eastAsia="Calibri" w:hAnsi="Arial" w:cs="Arial"/>
                <w:b/>
                <w:bCs/>
              </w:rPr>
              <w:t>[●]</w:t>
            </w:r>
          </w:p>
          <w:p w14:paraId="5A5DE8A4" w14:textId="77777777" w:rsidR="00CF4C1A" w:rsidRPr="00F85C34" w:rsidRDefault="00CF4C1A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  <w:r w:rsidRPr="00F85C34">
              <w:rPr>
                <w:rFonts w:ascii="Arial" w:eastAsia="Calibri" w:hAnsi="Arial" w:cs="Arial"/>
              </w:rPr>
              <w:t>[●]</w:t>
            </w:r>
          </w:p>
          <w:p w14:paraId="5FB2B0FF" w14:textId="77777777" w:rsidR="00CF4C1A" w:rsidRPr="00F85C34" w:rsidRDefault="00CF4C1A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  <w:r w:rsidRPr="00F85C34">
              <w:rPr>
                <w:rFonts w:ascii="Arial" w:eastAsia="Calibri" w:hAnsi="Arial" w:cs="Arial"/>
              </w:rPr>
              <w:t>[●]</w:t>
            </w:r>
          </w:p>
          <w:p w14:paraId="653D032C" w14:textId="77777777" w:rsidR="00CF4C1A" w:rsidRPr="00F85C34" w:rsidRDefault="00CF4C1A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  <w:r w:rsidRPr="00F85C34">
              <w:rPr>
                <w:rFonts w:ascii="Arial" w:hAnsi="Arial" w:cs="Arial"/>
              </w:rPr>
              <w:t>(ďalej ako „subdodávateľ“ v príslušnom gramatickom tvare)</w:t>
            </w:r>
          </w:p>
        </w:tc>
      </w:tr>
      <w:tr w:rsidR="00CF4C1A" w:rsidRPr="00F85C34" w14:paraId="21BB62FD" w14:textId="77777777" w:rsidTr="00900B5F">
        <w:tc>
          <w:tcPr>
            <w:tcW w:w="1397" w:type="pct"/>
            <w:shd w:val="clear" w:color="auto" w:fill="D9D9D9"/>
            <w:vAlign w:val="bottom"/>
          </w:tcPr>
          <w:p w14:paraId="1B00E2BB" w14:textId="77777777" w:rsidR="00CF4C1A" w:rsidRPr="00F85C34" w:rsidRDefault="00CF4C1A" w:rsidP="00900B5F">
            <w:pPr>
              <w:spacing w:before="60" w:after="60" w:line="252" w:lineRule="auto"/>
              <w:rPr>
                <w:rFonts w:ascii="Arial" w:hAnsi="Arial" w:cs="Arial"/>
                <w:b/>
              </w:rPr>
            </w:pPr>
            <w:r w:rsidRPr="00F85C34">
              <w:rPr>
                <w:rFonts w:ascii="Arial" w:hAnsi="Arial" w:cs="Arial"/>
                <w:b/>
              </w:rPr>
              <w:t>Identifikácia uchádzača:</w:t>
            </w:r>
          </w:p>
          <w:p w14:paraId="0C06D55C" w14:textId="77777777" w:rsidR="00CF4C1A" w:rsidRPr="00F85C34" w:rsidRDefault="00CF4C1A" w:rsidP="00900B5F">
            <w:pPr>
              <w:pStyle w:val="Bezriadkovania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85C34">
              <w:rPr>
                <w:rFonts w:ascii="Arial" w:hAnsi="Arial" w:cs="Arial"/>
                <w:b/>
                <w:sz w:val="20"/>
                <w:szCs w:val="20"/>
              </w:rPr>
              <w:t>Názov skupiny dodávateľov:</w:t>
            </w:r>
          </w:p>
          <w:p w14:paraId="7D33F173" w14:textId="77777777" w:rsidR="00CF4C1A" w:rsidRPr="00F85C34" w:rsidRDefault="00CF4C1A" w:rsidP="00900B5F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F85C34">
              <w:rPr>
                <w:rFonts w:ascii="Arial" w:hAnsi="Arial" w:cs="Arial"/>
                <w:b/>
                <w:sz w:val="20"/>
                <w:szCs w:val="20"/>
              </w:rPr>
              <w:t>Obchodné meno / Názov:</w:t>
            </w:r>
          </w:p>
          <w:p w14:paraId="4CC2D079" w14:textId="77777777" w:rsidR="00CF4C1A" w:rsidRPr="00F85C34" w:rsidRDefault="00CF4C1A" w:rsidP="00900B5F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F85C34">
              <w:rPr>
                <w:rFonts w:ascii="Arial" w:hAnsi="Arial" w:cs="Arial"/>
                <w:b/>
                <w:sz w:val="20"/>
                <w:szCs w:val="20"/>
              </w:rPr>
              <w:t>Sídlo / Miesto podnikania:</w:t>
            </w:r>
          </w:p>
          <w:p w14:paraId="68C489FF" w14:textId="77777777" w:rsidR="00CF4C1A" w:rsidRPr="00F85C34" w:rsidRDefault="00CF4C1A" w:rsidP="00900B5F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F85C34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  <w:p w14:paraId="56EEE5E2" w14:textId="77777777" w:rsidR="00CF4C1A" w:rsidRPr="00F85C34" w:rsidRDefault="00CF4C1A" w:rsidP="00900B5F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3" w:type="pct"/>
            <w:shd w:val="clear" w:color="auto" w:fill="auto"/>
            <w:vAlign w:val="bottom"/>
          </w:tcPr>
          <w:p w14:paraId="25F5FEAC" w14:textId="77777777" w:rsidR="00CF4C1A" w:rsidRPr="00F85C34" w:rsidRDefault="00CF4C1A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  <w:r w:rsidRPr="00F85C34">
              <w:rPr>
                <w:rFonts w:ascii="Arial" w:eastAsia="Calibri" w:hAnsi="Arial" w:cs="Arial"/>
              </w:rPr>
              <w:t>[●]</w:t>
            </w:r>
          </w:p>
          <w:p w14:paraId="6937D1B7" w14:textId="77777777" w:rsidR="00CF4C1A" w:rsidRPr="00F85C34" w:rsidRDefault="00CF4C1A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F85C34">
              <w:rPr>
                <w:rFonts w:ascii="Arial" w:eastAsia="Calibri" w:hAnsi="Arial" w:cs="Arial"/>
                <w:b/>
                <w:bCs/>
              </w:rPr>
              <w:t>[●]</w:t>
            </w:r>
          </w:p>
          <w:p w14:paraId="1D755364" w14:textId="77777777" w:rsidR="00CF4C1A" w:rsidRPr="00F85C34" w:rsidRDefault="00CF4C1A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  <w:r w:rsidRPr="00F85C34">
              <w:rPr>
                <w:rFonts w:ascii="Arial" w:eastAsia="Calibri" w:hAnsi="Arial" w:cs="Arial"/>
              </w:rPr>
              <w:t>[●]</w:t>
            </w:r>
          </w:p>
          <w:p w14:paraId="390CEB1C" w14:textId="77777777" w:rsidR="00CF4C1A" w:rsidRPr="00F85C34" w:rsidRDefault="00CF4C1A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  <w:r w:rsidRPr="00F85C34">
              <w:rPr>
                <w:rFonts w:ascii="Arial" w:eastAsia="Calibri" w:hAnsi="Arial" w:cs="Arial"/>
              </w:rPr>
              <w:t>[●]</w:t>
            </w:r>
          </w:p>
          <w:p w14:paraId="3FA46B76" w14:textId="77777777" w:rsidR="00CF4C1A" w:rsidRPr="00F85C34" w:rsidRDefault="00CF4C1A" w:rsidP="00900B5F">
            <w:pPr>
              <w:spacing w:before="60" w:after="60" w:line="252" w:lineRule="auto"/>
              <w:jc w:val="both"/>
              <w:rPr>
                <w:rFonts w:ascii="Arial" w:hAnsi="Arial" w:cs="Arial"/>
              </w:rPr>
            </w:pPr>
            <w:r w:rsidRPr="00F85C34">
              <w:rPr>
                <w:rFonts w:ascii="Arial" w:hAnsi="Arial" w:cs="Arial"/>
              </w:rPr>
              <w:t>(ďalej ako „uchádzač“ v príslušnom gramatickom tvare)</w:t>
            </w:r>
          </w:p>
        </w:tc>
      </w:tr>
      <w:tr w:rsidR="00CF4C1A" w:rsidRPr="00F85C34" w14:paraId="0E42ED5D" w14:textId="77777777" w:rsidTr="00900B5F">
        <w:tc>
          <w:tcPr>
            <w:tcW w:w="1397" w:type="pct"/>
            <w:shd w:val="clear" w:color="auto" w:fill="D9D9D9"/>
            <w:vAlign w:val="center"/>
          </w:tcPr>
          <w:p w14:paraId="2CD14493" w14:textId="77777777" w:rsidR="00CF4C1A" w:rsidRPr="00F85C34" w:rsidRDefault="00CF4C1A" w:rsidP="00900B5F">
            <w:pPr>
              <w:spacing w:before="60" w:after="60" w:line="252" w:lineRule="auto"/>
              <w:rPr>
                <w:rFonts w:ascii="Arial" w:hAnsi="Arial" w:cs="Arial"/>
                <w:b/>
              </w:rPr>
            </w:pPr>
            <w:r w:rsidRPr="00F85C34">
              <w:rPr>
                <w:rFonts w:ascii="Arial" w:hAnsi="Arial" w:cs="Arial"/>
                <w:b/>
              </w:rPr>
              <w:t>Identifikácia obstarávateľa:</w:t>
            </w:r>
          </w:p>
        </w:tc>
        <w:tc>
          <w:tcPr>
            <w:tcW w:w="3603" w:type="pct"/>
            <w:shd w:val="clear" w:color="auto" w:fill="auto"/>
            <w:vAlign w:val="center"/>
          </w:tcPr>
          <w:p w14:paraId="73408BDF" w14:textId="77777777" w:rsidR="00CF4C1A" w:rsidRPr="00F85C34" w:rsidRDefault="00CF4C1A" w:rsidP="00900B5F">
            <w:pPr>
              <w:spacing w:before="60" w:after="60" w:line="252" w:lineRule="auto"/>
              <w:jc w:val="both"/>
              <w:rPr>
                <w:rFonts w:ascii="Arial" w:hAnsi="Arial" w:cs="Arial"/>
              </w:rPr>
            </w:pPr>
            <w:r w:rsidRPr="00F85C34">
              <w:rPr>
                <w:rFonts w:ascii="Arial" w:hAnsi="Arial" w:cs="Arial"/>
                <w:b/>
                <w:bCs/>
              </w:rPr>
              <w:t xml:space="preserve">Železničná spoločnosť Cargo Slovakia, </w:t>
            </w:r>
            <w:proofErr w:type="spellStart"/>
            <w:r w:rsidRPr="00F85C34">
              <w:rPr>
                <w:rFonts w:ascii="Arial" w:hAnsi="Arial" w:cs="Arial"/>
                <w:b/>
                <w:bCs/>
              </w:rPr>
              <w:t>a.s</w:t>
            </w:r>
            <w:proofErr w:type="spellEnd"/>
            <w:r w:rsidRPr="00F85C34">
              <w:rPr>
                <w:rFonts w:ascii="Arial" w:hAnsi="Arial" w:cs="Arial"/>
                <w:b/>
                <w:bCs/>
              </w:rPr>
              <w:t>.,</w:t>
            </w:r>
            <w:r w:rsidRPr="00F85C34">
              <w:rPr>
                <w:rFonts w:ascii="Arial" w:hAnsi="Arial" w:cs="Arial"/>
              </w:rPr>
              <w:t xml:space="preserve"> so sídlom: Tomášikova 28B, 821 01 Bratislava, IČO: 35 914 921 (ďalej ako „obstarávateľ“ v príslušnom gramatickom tvare)</w:t>
            </w:r>
          </w:p>
        </w:tc>
      </w:tr>
      <w:tr w:rsidR="00CF4C1A" w:rsidRPr="00F85C34" w14:paraId="7C975914" w14:textId="77777777" w:rsidTr="00900B5F">
        <w:tc>
          <w:tcPr>
            <w:tcW w:w="1397" w:type="pct"/>
            <w:shd w:val="clear" w:color="auto" w:fill="D9D9D9"/>
            <w:vAlign w:val="center"/>
          </w:tcPr>
          <w:p w14:paraId="3898CC4C" w14:textId="77777777" w:rsidR="00CF4C1A" w:rsidRPr="00F85C34" w:rsidRDefault="00CF4C1A" w:rsidP="00900B5F">
            <w:pPr>
              <w:spacing w:before="60" w:after="60" w:line="252" w:lineRule="auto"/>
              <w:rPr>
                <w:rFonts w:ascii="Arial" w:hAnsi="Arial" w:cs="Arial"/>
                <w:b/>
              </w:rPr>
            </w:pPr>
            <w:r w:rsidRPr="00F85C34">
              <w:rPr>
                <w:rFonts w:ascii="Arial" w:hAnsi="Arial" w:cs="Arial"/>
                <w:b/>
              </w:rPr>
              <w:t>Identifikácia predmetu zákazky:</w:t>
            </w:r>
          </w:p>
        </w:tc>
        <w:tc>
          <w:tcPr>
            <w:tcW w:w="3603" w:type="pct"/>
            <w:shd w:val="clear" w:color="auto" w:fill="auto"/>
            <w:vAlign w:val="center"/>
          </w:tcPr>
          <w:p w14:paraId="58E24C56" w14:textId="2A3EA279" w:rsidR="00CF4C1A" w:rsidRPr="00F85C34" w:rsidRDefault="00CF4C1A" w:rsidP="00900B5F">
            <w:pPr>
              <w:spacing w:before="60" w:after="60" w:line="252" w:lineRule="auto"/>
              <w:jc w:val="both"/>
              <w:rPr>
                <w:rFonts w:ascii="Arial" w:hAnsi="Arial" w:cs="Arial"/>
              </w:rPr>
            </w:pPr>
            <w:r w:rsidRPr="00F85C34">
              <w:rPr>
                <w:rFonts w:ascii="Arial" w:hAnsi="Arial" w:cs="Arial"/>
              </w:rPr>
              <w:t xml:space="preserve">zákazka pod názvom </w:t>
            </w:r>
            <w:r w:rsidR="004F6994">
              <w:rPr>
                <w:rFonts w:ascii="Arial" w:hAnsi="Arial" w:cs="Arial"/>
                <w:b/>
              </w:rPr>
              <w:t xml:space="preserve">„Zabezpečenie </w:t>
            </w:r>
            <w:bookmarkStart w:id="6" w:name="_Hlk201715986"/>
            <w:r w:rsidR="004F6994">
              <w:rPr>
                <w:rFonts w:ascii="Arial" w:hAnsi="Arial" w:cs="Arial"/>
                <w:b/>
              </w:rPr>
              <w:t xml:space="preserve">outsourcingu </w:t>
            </w:r>
            <w:proofErr w:type="spellStart"/>
            <w:r w:rsidR="004F6994">
              <w:rPr>
                <w:rFonts w:ascii="Arial" w:hAnsi="Arial" w:cs="Arial"/>
                <w:b/>
              </w:rPr>
              <w:t>facility</w:t>
            </w:r>
            <w:proofErr w:type="spellEnd"/>
            <w:r w:rsidR="004F6994">
              <w:rPr>
                <w:rFonts w:ascii="Arial" w:hAnsi="Arial" w:cs="Arial"/>
                <w:b/>
              </w:rPr>
              <w:t xml:space="preserve"> managementu nehnuteľného majetku a prislúchajúcich zariadení</w:t>
            </w:r>
            <w:bookmarkEnd w:id="6"/>
            <w:r w:rsidR="004F6994">
              <w:rPr>
                <w:rFonts w:ascii="Arial" w:hAnsi="Arial" w:cs="Arial"/>
                <w:b/>
              </w:rPr>
              <w:t>“</w:t>
            </w:r>
          </w:p>
        </w:tc>
      </w:tr>
    </w:tbl>
    <w:p w14:paraId="55414C4D" w14:textId="77777777" w:rsidR="00CF4C1A" w:rsidRPr="00F85C34" w:rsidRDefault="00CF4C1A" w:rsidP="00CF4C1A">
      <w:pPr>
        <w:pStyle w:val="Bezriadkovania"/>
        <w:spacing w:before="240"/>
        <w:jc w:val="both"/>
        <w:rPr>
          <w:rFonts w:ascii="Arial" w:hAnsi="Arial" w:cs="Arial"/>
          <w:sz w:val="20"/>
          <w:szCs w:val="20"/>
        </w:rPr>
      </w:pPr>
      <w:r w:rsidRPr="00F85C34">
        <w:rPr>
          <w:rFonts w:ascii="Arial" w:hAnsi="Arial" w:cs="Arial"/>
          <w:color w:val="000000"/>
          <w:sz w:val="20"/>
          <w:szCs w:val="20"/>
        </w:rPr>
        <w:t>Dolu podpísaný zástupca subdodávateľa, ktorému má uchádzač v úmysle zadať určitý podiel zákazky v predmetnej obchodnej verejnej</w:t>
      </w:r>
      <w:r w:rsidRPr="00F85C34">
        <w:rPr>
          <w:rFonts w:ascii="Arial" w:hAnsi="Arial" w:cs="Arial"/>
          <w:sz w:val="20"/>
          <w:szCs w:val="20"/>
        </w:rPr>
        <w:t xml:space="preserve"> súťaži</w:t>
      </w:r>
    </w:p>
    <w:p w14:paraId="4518FF83" w14:textId="77777777" w:rsidR="00CF4C1A" w:rsidRPr="00F85C34" w:rsidRDefault="00CF4C1A" w:rsidP="00CF4C1A">
      <w:pPr>
        <w:pStyle w:val="Bezriadkovania"/>
        <w:spacing w:before="240" w:after="240"/>
        <w:jc w:val="center"/>
        <w:rPr>
          <w:rFonts w:ascii="Arial" w:hAnsi="Arial" w:cs="Arial"/>
          <w:sz w:val="20"/>
          <w:szCs w:val="20"/>
        </w:rPr>
      </w:pPr>
      <w:r w:rsidRPr="00F85C34">
        <w:rPr>
          <w:rFonts w:ascii="Arial" w:hAnsi="Arial" w:cs="Arial"/>
          <w:b/>
          <w:sz w:val="20"/>
          <w:szCs w:val="20"/>
        </w:rPr>
        <w:t>ČESTNE VYHLASUJEM</w:t>
      </w:r>
      <w:r w:rsidRPr="00F85C34">
        <w:rPr>
          <w:rFonts w:ascii="Arial" w:hAnsi="Arial" w:cs="Arial"/>
          <w:sz w:val="20"/>
          <w:szCs w:val="20"/>
        </w:rPr>
        <w:t>, že v súvislosti s týmto postupom zadávania obchodnej verejnej súťaže</w:t>
      </w:r>
    </w:p>
    <w:p w14:paraId="6B0F20C0" w14:textId="77777777" w:rsidR="00CF4C1A" w:rsidRPr="00F85C34" w:rsidRDefault="00CF4C1A" w:rsidP="00CF4C1A">
      <w:pPr>
        <w:pStyle w:val="Bezriadkovania"/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85C34">
        <w:rPr>
          <w:rFonts w:ascii="Arial" w:hAnsi="Arial" w:cs="Arial"/>
          <w:sz w:val="20"/>
          <w:szCs w:val="20"/>
        </w:rPr>
        <w:t>subdodávateľ pozná definíciu pojmu „konflikt záujmov“, podľa ktorej konflikt záujmov zahŕňa najmä situáciu, ak zainteresovaná osoba (</w:t>
      </w:r>
      <w:r w:rsidRPr="00F85C34">
        <w:rPr>
          <w:rFonts w:ascii="Arial" w:hAnsi="Arial" w:cs="Arial"/>
          <w:i/>
          <w:iCs/>
          <w:sz w:val="20"/>
          <w:szCs w:val="20"/>
        </w:rPr>
        <w:t>zamestnanec vyhlasovateľa, ktorý sa podieľa na príprave alebo realizácii obchodnej verejne súťaže alebo iná osoba, ktorá poskytuje vyhlasovateľovi  podpornú činnosť v obchodnej verejnej súťaži a ktorá sa podieľa na príprave alebo realizácii obchodnej verejnej súťaži alebo osoba s rozhodovacími právomocami vyhlasovateľa, ktorá môže ovplyvniť výsledok obchodnej verejnej súťaže bez toho, aby sa nevyhnutne podieľala na jeho príprave alebo realizácii</w:t>
      </w:r>
      <w:r w:rsidRPr="00F85C34">
        <w:rPr>
          <w:rFonts w:ascii="Arial" w:hAnsi="Arial" w:cs="Arial"/>
          <w:sz w:val="20"/>
          <w:szCs w:val="20"/>
        </w:rPr>
        <w:t>), ktorá môže ovplyvniť výsledok alebo priebeh obchodnej verejnej súťaže, má priamy alebo nepriamy finančný záujem, ekonomický záujem alebo iný osobný záujem, ktorý možno považovať za ohrozenie jej nestrannosti a nezávislosti v súvislosti s obchodnou verejnou súťažou;</w:t>
      </w:r>
    </w:p>
    <w:p w14:paraId="3E684FA0" w14:textId="77777777" w:rsidR="00CF4C1A" w:rsidRPr="00F85C34" w:rsidRDefault="00CF4C1A" w:rsidP="00CF4C1A">
      <w:pPr>
        <w:pStyle w:val="Bezriadkovania"/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85C34">
        <w:rPr>
          <w:rFonts w:ascii="Arial" w:hAnsi="Arial" w:cs="Arial"/>
          <w:sz w:val="20"/>
          <w:szCs w:val="20"/>
        </w:rPr>
        <w:t>subdodávateľ nevyvíjal a nebude vyvíjať voči žiadnej osobe na strane vyhlasovateľa, ktorá je alebo by mohla byť zainteresovanou osobou akékoľvek aktivity, ktoré by mohli viesť k zvýhodneniu postavenia uchádzača a/alebo subdodávateľa v procese zadávania obchodnej verejnej súťaže,</w:t>
      </w:r>
    </w:p>
    <w:p w14:paraId="42C379ED" w14:textId="77777777" w:rsidR="00CF4C1A" w:rsidRPr="00F85C34" w:rsidRDefault="00CF4C1A" w:rsidP="00CF4C1A">
      <w:pPr>
        <w:pStyle w:val="Bezriadkovania"/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85C34">
        <w:rPr>
          <w:rFonts w:ascii="Arial" w:hAnsi="Arial" w:cs="Arial"/>
          <w:sz w:val="20"/>
          <w:szCs w:val="20"/>
        </w:rPr>
        <w:t>subdodávateľ neposkytol a neposkytne akejkoľvek čo i len potenciálne zainteresovanej osobe priamo alebo nepriamo akúkoľvek finančnú alebo vecnú výhodu ako motiváciu alebo odmenu súvisiacu so zadávaním tejto obchodnej verejnej súťaže,</w:t>
      </w:r>
    </w:p>
    <w:p w14:paraId="602959E7" w14:textId="77777777" w:rsidR="00CF4C1A" w:rsidRPr="00F85C34" w:rsidRDefault="00CF4C1A" w:rsidP="00CF4C1A">
      <w:pPr>
        <w:pStyle w:val="Bezriadkovania"/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85C34">
        <w:rPr>
          <w:rFonts w:ascii="Arial" w:hAnsi="Arial" w:cs="Arial"/>
          <w:sz w:val="20"/>
          <w:szCs w:val="20"/>
        </w:rPr>
        <w:lastRenderedPageBreak/>
        <w:t>subdodávateľ bude bezodkladne informovať vyhlasovateľa o akejkoľvek situácii, ktorá je považovaná za konflikt záujmov alebo ktorá by mohla viesť ku konfliktu záujmov kedykoľvek v priebehu procesu zadávania obchodnej verejnej súťaže,</w:t>
      </w:r>
    </w:p>
    <w:p w14:paraId="2D6AE6D5" w14:textId="77777777" w:rsidR="00CF4C1A" w:rsidRPr="00F85C34" w:rsidRDefault="00CF4C1A" w:rsidP="00CF4C1A">
      <w:pPr>
        <w:pStyle w:val="Bezriadkovania"/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85C34">
        <w:rPr>
          <w:rFonts w:ascii="Arial" w:hAnsi="Arial" w:cs="Arial"/>
          <w:sz w:val="20"/>
          <w:szCs w:val="20"/>
        </w:rPr>
        <w:t>subdodávateľ poskytne vyhlasovateľovi v procese zadávania obchodnej verejnej súťaže presné, pravdivé a úplné informácie.</w:t>
      </w:r>
    </w:p>
    <w:p w14:paraId="79265324" w14:textId="77777777" w:rsidR="00CF4C1A" w:rsidRPr="00F85C34" w:rsidRDefault="00CF4C1A" w:rsidP="00CF4C1A">
      <w:pPr>
        <w:pStyle w:val="Bezriadkovania"/>
        <w:spacing w:before="240"/>
        <w:jc w:val="both"/>
        <w:rPr>
          <w:rFonts w:ascii="Arial" w:hAnsi="Arial" w:cs="Arial"/>
          <w:sz w:val="20"/>
          <w:szCs w:val="20"/>
        </w:rPr>
      </w:pPr>
      <w:r w:rsidRPr="00F85C34">
        <w:rPr>
          <w:rFonts w:ascii="Arial" w:hAnsi="Arial" w:cs="Arial"/>
          <w:sz w:val="20"/>
          <w:szCs w:val="20"/>
        </w:rPr>
        <w:t xml:space="preserve">V </w:t>
      </w:r>
      <w:r w:rsidRPr="00F85C34">
        <w:rPr>
          <w:rFonts w:ascii="Arial" w:eastAsia="Calibri" w:hAnsi="Arial" w:cs="Arial"/>
          <w:sz w:val="20"/>
          <w:szCs w:val="20"/>
        </w:rPr>
        <w:t>[●]</w:t>
      </w:r>
      <w:r w:rsidRPr="00F85C34">
        <w:rPr>
          <w:rFonts w:ascii="Arial" w:hAnsi="Arial" w:cs="Arial"/>
          <w:sz w:val="20"/>
          <w:szCs w:val="20"/>
        </w:rPr>
        <w:t xml:space="preserve">, dňa </w:t>
      </w:r>
      <w:r w:rsidRPr="00F85C34">
        <w:rPr>
          <w:rFonts w:ascii="Arial" w:eastAsia="Calibri" w:hAnsi="Arial" w:cs="Arial"/>
          <w:sz w:val="20"/>
          <w:szCs w:val="20"/>
        </w:rPr>
        <w:t>[●]</w:t>
      </w:r>
    </w:p>
    <w:p w14:paraId="4E507D25" w14:textId="77777777" w:rsidR="00CF4C1A" w:rsidRPr="00F85C34" w:rsidRDefault="00CF4C1A" w:rsidP="00CF4C1A">
      <w:pPr>
        <w:pStyle w:val="Bezriadkovania"/>
        <w:spacing w:before="240"/>
        <w:jc w:val="both"/>
        <w:rPr>
          <w:rFonts w:ascii="Arial" w:hAnsi="Arial" w:cs="Arial"/>
          <w:sz w:val="20"/>
          <w:szCs w:val="20"/>
        </w:rPr>
      </w:pP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  <w:t>...................................................</w:t>
      </w:r>
    </w:p>
    <w:p w14:paraId="00DDD208" w14:textId="77777777" w:rsidR="00CF4C1A" w:rsidRPr="00F85C34" w:rsidRDefault="00CF4C1A" w:rsidP="00CF4C1A">
      <w:pPr>
        <w:pStyle w:val="Bezriadkovania"/>
        <w:spacing w:before="60"/>
        <w:jc w:val="both"/>
        <w:rPr>
          <w:rFonts w:ascii="Arial" w:hAnsi="Arial" w:cs="Arial"/>
          <w:sz w:val="20"/>
          <w:szCs w:val="20"/>
        </w:rPr>
      </w:pP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eastAsia="Calibri" w:hAnsi="Arial" w:cs="Arial"/>
          <w:sz w:val="20"/>
          <w:szCs w:val="20"/>
        </w:rPr>
        <w:t>[</w:t>
      </w:r>
      <w:r w:rsidRPr="00F85C34">
        <w:rPr>
          <w:rFonts w:ascii="Arial" w:hAnsi="Arial" w:cs="Arial"/>
          <w:sz w:val="20"/>
          <w:szCs w:val="20"/>
        </w:rPr>
        <w:t>meno a priezvisko</w:t>
      </w:r>
      <w:r w:rsidRPr="00F85C34">
        <w:rPr>
          <w:rFonts w:ascii="Arial" w:eastAsia="Calibri" w:hAnsi="Arial" w:cs="Arial"/>
          <w:sz w:val="20"/>
          <w:szCs w:val="20"/>
        </w:rPr>
        <w:t>]</w:t>
      </w:r>
    </w:p>
    <w:p w14:paraId="58CF2B5C" w14:textId="77777777" w:rsidR="00CF4C1A" w:rsidRPr="00F85C34" w:rsidRDefault="00CF4C1A" w:rsidP="00CF4C1A">
      <w:pPr>
        <w:pStyle w:val="Bezriadkovania"/>
        <w:spacing w:before="60"/>
        <w:jc w:val="both"/>
        <w:rPr>
          <w:rFonts w:ascii="Arial" w:hAnsi="Arial" w:cs="Arial"/>
          <w:sz w:val="20"/>
          <w:szCs w:val="20"/>
        </w:rPr>
      </w:pP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eastAsia="Calibri" w:hAnsi="Arial" w:cs="Arial"/>
          <w:sz w:val="20"/>
          <w:szCs w:val="20"/>
        </w:rPr>
        <w:t>[</w:t>
      </w:r>
      <w:r w:rsidRPr="00F85C34">
        <w:rPr>
          <w:rFonts w:ascii="Arial" w:hAnsi="Arial" w:cs="Arial"/>
          <w:sz w:val="20"/>
          <w:szCs w:val="20"/>
        </w:rPr>
        <w:t>obchodné meno / názov a funkcia</w:t>
      </w:r>
      <w:r w:rsidRPr="00F85C34">
        <w:rPr>
          <w:rFonts w:ascii="Arial" w:eastAsia="Calibri" w:hAnsi="Arial" w:cs="Arial"/>
          <w:sz w:val="20"/>
          <w:szCs w:val="20"/>
        </w:rPr>
        <w:t>]</w:t>
      </w:r>
    </w:p>
    <w:p w14:paraId="1EBF59F1" w14:textId="77777777" w:rsidR="00CF4C1A" w:rsidRPr="00F85C34" w:rsidRDefault="00CF4C1A" w:rsidP="00CF4C1A">
      <w:pPr>
        <w:pStyle w:val="Odsekzoznamu"/>
        <w:widowControl w:val="0"/>
        <w:spacing w:before="60" w:line="360" w:lineRule="auto"/>
        <w:contextualSpacing w:val="0"/>
        <w:jc w:val="both"/>
        <w:rPr>
          <w:rFonts w:ascii="Arial" w:eastAsia="Calibri" w:hAnsi="Arial" w:cs="Arial"/>
        </w:rPr>
      </w:pPr>
      <w:r w:rsidRPr="00F85C34">
        <w:rPr>
          <w:rFonts w:ascii="Arial" w:hAnsi="Arial" w:cs="Arial"/>
        </w:rPr>
        <w:tab/>
      </w:r>
      <w:r w:rsidRPr="00F85C34">
        <w:rPr>
          <w:rFonts w:ascii="Arial" w:hAnsi="Arial" w:cs="Arial"/>
        </w:rPr>
        <w:tab/>
      </w:r>
      <w:r w:rsidRPr="00F85C34">
        <w:rPr>
          <w:rFonts w:ascii="Arial" w:hAnsi="Arial" w:cs="Arial"/>
        </w:rPr>
        <w:tab/>
      </w:r>
      <w:r w:rsidRPr="00F85C34">
        <w:rPr>
          <w:rFonts w:ascii="Arial" w:hAnsi="Arial" w:cs="Arial"/>
        </w:rPr>
        <w:tab/>
      </w:r>
      <w:r w:rsidRPr="00F85C34">
        <w:rPr>
          <w:rFonts w:ascii="Arial" w:hAnsi="Arial" w:cs="Arial"/>
        </w:rPr>
        <w:tab/>
      </w:r>
      <w:r w:rsidRPr="00F85C34">
        <w:rPr>
          <w:rFonts w:ascii="Arial" w:hAnsi="Arial" w:cs="Arial"/>
        </w:rPr>
        <w:tab/>
      </w:r>
      <w:r w:rsidRPr="00F85C34">
        <w:rPr>
          <w:rFonts w:ascii="Arial" w:hAnsi="Arial" w:cs="Arial"/>
        </w:rPr>
        <w:tab/>
      </w:r>
      <w:r w:rsidRPr="00F85C34">
        <w:rPr>
          <w:rFonts w:ascii="Arial" w:eastAsia="Calibri" w:hAnsi="Arial" w:cs="Arial"/>
        </w:rPr>
        <w:t>[</w:t>
      </w:r>
      <w:r w:rsidRPr="00F85C34">
        <w:rPr>
          <w:rFonts w:ascii="Arial" w:hAnsi="Arial" w:cs="Arial"/>
        </w:rPr>
        <w:t>vlastnoručný podpis</w:t>
      </w:r>
      <w:r w:rsidRPr="00F85C34">
        <w:rPr>
          <w:rFonts w:ascii="Arial" w:eastAsia="Calibri" w:hAnsi="Arial" w:cs="Arial"/>
        </w:rPr>
        <w:t>]</w:t>
      </w:r>
    </w:p>
    <w:p w14:paraId="687D5C6D" w14:textId="77777777" w:rsidR="000C110B" w:rsidRDefault="000C110B"/>
    <w:sectPr w:rsidR="000C1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750C8"/>
    <w:multiLevelType w:val="hybridMultilevel"/>
    <w:tmpl w:val="BDCCDDC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1A"/>
    <w:rsid w:val="000C110B"/>
    <w:rsid w:val="004F6994"/>
    <w:rsid w:val="00C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5B74"/>
  <w15:chartTrackingRefBased/>
  <w15:docId w15:val="{1793445D-A3D1-4ACD-B771-09CB0DC2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C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azza03">
    <w:name w:val="wazza_03"/>
    <w:basedOn w:val="Normlny"/>
    <w:qFormat/>
    <w:rsid w:val="00CF4C1A"/>
    <w:pPr>
      <w:autoSpaceDE/>
      <w:autoSpaceDN/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</w:rPr>
  </w:style>
  <w:style w:type="paragraph" w:customStyle="1" w:styleId="wazza01">
    <w:name w:val="wazza_01"/>
    <w:qFormat/>
    <w:rsid w:val="00CF4C1A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styleId="Odsekzoznamu">
    <w:name w:val="List Paragraph"/>
    <w:aliases w:val="body,ODRAZKY PRVA UROVEN,Table of contents numbered,Bullet Number,lp1,lp11,List Paragraph11,Bullet 1,Use Case List Paragraph,Bullet List,FooterText,numbered,Paragraphe de liste1,Odsek,List Paragraph1,Colorful List - Accent 11,VS_Odsek"/>
    <w:basedOn w:val="Normlny"/>
    <w:link w:val="OdsekzoznamuChar"/>
    <w:uiPriority w:val="34"/>
    <w:qFormat/>
    <w:rsid w:val="00CF4C1A"/>
    <w:pPr>
      <w:ind w:left="720"/>
      <w:contextualSpacing/>
    </w:pPr>
  </w:style>
  <w:style w:type="paragraph" w:styleId="Bezriadkovania">
    <w:name w:val="No Spacing"/>
    <w:aliases w:val="Odsek číslovaný II,Klasický text,odsek"/>
    <w:uiPriority w:val="1"/>
    <w:qFormat/>
    <w:rsid w:val="00CF4C1A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OdsekzoznamuChar">
    <w:name w:val="Odsek zoznamu Char"/>
    <w:aliases w:val="body Char,ODRAZKY PRVA UROVEN Char,Table of contents numbered Char,Bullet Number Char,lp1 Char,lp11 Char,List Paragraph11 Char,Bullet 1 Char,Use Case List Paragraph Char,Bullet List Char,FooterText Char,numbered Char,Odsek Char"/>
    <w:link w:val="Odsekzoznamu"/>
    <w:uiPriority w:val="34"/>
    <w:qFormat/>
    <w:locked/>
    <w:rsid w:val="00CF4C1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2500</Characters>
  <Application>Microsoft Office Word</Application>
  <DocSecurity>0</DocSecurity>
  <Lines>20</Lines>
  <Paragraphs>5</Paragraphs>
  <ScaleCrop>false</ScaleCrop>
  <Company>ZSSK CARGO 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Éliáš Patrik</dc:creator>
  <cp:keywords/>
  <dc:description/>
  <cp:lastModifiedBy>Jurík Rudolf</cp:lastModifiedBy>
  <cp:revision>3</cp:revision>
  <dcterms:created xsi:type="dcterms:W3CDTF">2025-06-24T10:42:00Z</dcterms:created>
  <dcterms:modified xsi:type="dcterms:W3CDTF">2025-06-25T02:58:00Z</dcterms:modified>
</cp:coreProperties>
</file>